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732C6">
      <w:pPr>
        <w:spacing w:line="560" w:lineRule="exact"/>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经开区行政审批局</w:t>
      </w:r>
    </w:p>
    <w:p w14:paraId="608B93E1">
      <w:pPr>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bCs/>
          <w:color w:val="000000"/>
          <w:kern w:val="0"/>
          <w:sz w:val="44"/>
          <w:szCs w:val="44"/>
        </w:rPr>
        <w:t>政务大厅办公桌椅采购项目报价表</w:t>
      </w:r>
    </w:p>
    <w:p w14:paraId="2DFC728C">
      <w:pPr>
        <w:jc w:val="center"/>
        <w:rPr>
          <w:rFonts w:ascii="宋体" w:hAnsi="宋体" w:eastAsia="宋体" w:cs="宋体"/>
          <w:kern w:val="0"/>
          <w:sz w:val="24"/>
          <w:szCs w:val="24"/>
        </w:rPr>
      </w:pPr>
      <w:r>
        <w:rPr>
          <w:rFonts w:ascii="宋体" w:hAnsi="宋体" w:eastAsia="宋体" w:cs="宋体"/>
          <w:kern w:val="0"/>
          <w:sz w:val="24"/>
          <w:szCs w:val="24"/>
        </w:rPr>
        <w:t> </w:t>
      </w:r>
    </w:p>
    <w:tbl>
      <w:tblPr>
        <w:tblStyle w:val="5"/>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4"/>
        <w:gridCol w:w="1331"/>
        <w:gridCol w:w="1484"/>
        <w:gridCol w:w="1545"/>
        <w:gridCol w:w="2096"/>
      </w:tblGrid>
      <w:tr w14:paraId="0C165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14:paraId="496C520A">
            <w:pPr>
              <w:jc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项目名称</w:t>
            </w:r>
          </w:p>
        </w:tc>
        <w:tc>
          <w:tcPr>
            <w:tcW w:w="733" w:type="pct"/>
            <w:tcBorders>
              <w:top w:val="single" w:color="000000" w:sz="4" w:space="0"/>
              <w:left w:val="single" w:color="000000" w:sz="4" w:space="0"/>
              <w:bottom w:val="single" w:color="000000" w:sz="4" w:space="0"/>
              <w:right w:val="single" w:color="000000" w:sz="4" w:space="0"/>
            </w:tcBorders>
            <w:vAlign w:val="center"/>
          </w:tcPr>
          <w:p w14:paraId="4DF097EB">
            <w:pPr>
              <w:jc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数量</w:t>
            </w:r>
          </w:p>
        </w:tc>
        <w:tc>
          <w:tcPr>
            <w:tcW w:w="817" w:type="pct"/>
            <w:tcBorders>
              <w:top w:val="single" w:color="000000" w:sz="4" w:space="0"/>
              <w:left w:val="single" w:color="000000" w:sz="4" w:space="0"/>
              <w:bottom w:val="single" w:color="000000" w:sz="4" w:space="0"/>
              <w:right w:val="single" w:color="000000" w:sz="4" w:space="0"/>
            </w:tcBorders>
            <w:vAlign w:val="center"/>
          </w:tcPr>
          <w:p w14:paraId="0491D24F">
            <w:pPr>
              <w:jc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单价</w:t>
            </w:r>
          </w:p>
        </w:tc>
        <w:tc>
          <w:tcPr>
            <w:tcW w:w="851" w:type="pct"/>
            <w:tcBorders>
              <w:top w:val="single" w:color="000000" w:sz="4" w:space="0"/>
              <w:left w:val="single" w:color="000000" w:sz="4" w:space="0"/>
              <w:bottom w:val="single" w:color="000000" w:sz="4" w:space="0"/>
              <w:right w:val="single" w:color="000000" w:sz="4" w:space="0"/>
            </w:tcBorders>
            <w:vAlign w:val="center"/>
          </w:tcPr>
          <w:p w14:paraId="780CC6C0">
            <w:pPr>
              <w:jc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总价</w:t>
            </w:r>
          </w:p>
        </w:tc>
        <w:tc>
          <w:tcPr>
            <w:tcW w:w="1154" w:type="pct"/>
            <w:tcBorders>
              <w:top w:val="single" w:color="000000" w:sz="4" w:space="0"/>
              <w:left w:val="single" w:color="000000" w:sz="4" w:space="0"/>
              <w:bottom w:val="single" w:color="000000" w:sz="4" w:space="0"/>
              <w:right w:val="single" w:color="000000" w:sz="4" w:space="0"/>
            </w:tcBorders>
          </w:tcPr>
          <w:p w14:paraId="42795627">
            <w:pPr>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参数</w:t>
            </w:r>
          </w:p>
        </w:tc>
      </w:tr>
      <w:tr w14:paraId="7B7E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14:paraId="5C306087">
            <w:pPr>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三人等位椅</w:t>
            </w:r>
          </w:p>
        </w:tc>
        <w:tc>
          <w:tcPr>
            <w:tcW w:w="733" w:type="pct"/>
            <w:tcBorders>
              <w:top w:val="single" w:color="000000" w:sz="4" w:space="0"/>
              <w:left w:val="single" w:color="000000" w:sz="4" w:space="0"/>
              <w:bottom w:val="single" w:color="000000" w:sz="4" w:space="0"/>
              <w:right w:val="single" w:color="000000" w:sz="4" w:space="0"/>
            </w:tcBorders>
            <w:vAlign w:val="center"/>
          </w:tcPr>
          <w:p w14:paraId="74A030F4">
            <w:pPr>
              <w:spacing w:line="360" w:lineRule="auto"/>
              <w:jc w:val="center"/>
              <w:rPr>
                <w:rFonts w:hint="eastAsia" w:ascii="楷体" w:hAnsi="楷体" w:eastAsia="楷体" w:cs="楷体"/>
                <w:kern w:val="0"/>
                <w:sz w:val="28"/>
                <w:szCs w:val="2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361BA3F2">
            <w:pPr>
              <w:jc w:val="center"/>
              <w:rPr>
                <w:rFonts w:hint="eastAsia" w:ascii="楷体" w:hAnsi="楷体" w:eastAsia="楷体" w:cs="楷体"/>
                <w:kern w:val="0"/>
                <w:sz w:val="28"/>
                <w:szCs w:val="28"/>
              </w:rPr>
            </w:pPr>
          </w:p>
        </w:tc>
        <w:tc>
          <w:tcPr>
            <w:tcW w:w="851" w:type="pct"/>
            <w:tcBorders>
              <w:top w:val="single" w:color="000000" w:sz="4" w:space="0"/>
              <w:left w:val="single" w:color="000000" w:sz="4" w:space="0"/>
              <w:bottom w:val="single" w:color="000000" w:sz="4" w:space="0"/>
              <w:right w:val="single" w:color="000000" w:sz="4" w:space="0"/>
            </w:tcBorders>
            <w:vAlign w:val="center"/>
          </w:tcPr>
          <w:p w14:paraId="1CEDF61D">
            <w:pPr>
              <w:rPr>
                <w:rFonts w:hint="eastAsia" w:ascii="楷体" w:hAnsi="楷体" w:eastAsia="楷体" w:cs="楷体"/>
                <w:kern w:val="0"/>
                <w:sz w:val="28"/>
                <w:szCs w:val="28"/>
              </w:rPr>
            </w:pPr>
          </w:p>
        </w:tc>
        <w:tc>
          <w:tcPr>
            <w:tcW w:w="1154" w:type="pct"/>
            <w:tcBorders>
              <w:top w:val="single" w:color="000000" w:sz="4" w:space="0"/>
              <w:left w:val="single" w:color="000000" w:sz="4" w:space="0"/>
              <w:bottom w:val="single" w:color="000000" w:sz="4" w:space="0"/>
              <w:right w:val="single" w:color="000000" w:sz="4" w:space="0"/>
            </w:tcBorders>
          </w:tcPr>
          <w:p w14:paraId="1156870F">
            <w:pPr>
              <w:jc w:val="center"/>
              <w:rPr>
                <w:rFonts w:hint="eastAsia" w:ascii="楷体" w:hAnsi="楷体" w:eastAsia="楷体" w:cs="楷体"/>
                <w:kern w:val="0"/>
                <w:sz w:val="28"/>
                <w:szCs w:val="28"/>
              </w:rPr>
            </w:pPr>
          </w:p>
        </w:tc>
      </w:tr>
      <w:tr w14:paraId="30AAB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14:paraId="3B42502C">
            <w:pPr>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会议桌</w:t>
            </w:r>
          </w:p>
        </w:tc>
        <w:tc>
          <w:tcPr>
            <w:tcW w:w="733" w:type="pct"/>
            <w:tcBorders>
              <w:top w:val="single" w:color="000000" w:sz="4" w:space="0"/>
              <w:left w:val="single" w:color="000000" w:sz="4" w:space="0"/>
              <w:bottom w:val="single" w:color="000000" w:sz="4" w:space="0"/>
              <w:right w:val="single" w:color="000000" w:sz="4" w:space="0"/>
            </w:tcBorders>
            <w:vAlign w:val="center"/>
          </w:tcPr>
          <w:p w14:paraId="0183B181">
            <w:pPr>
              <w:spacing w:line="360" w:lineRule="auto"/>
              <w:jc w:val="center"/>
              <w:rPr>
                <w:rFonts w:hint="eastAsia" w:ascii="楷体" w:hAnsi="楷体" w:eastAsia="楷体" w:cs="楷体"/>
                <w:kern w:val="0"/>
                <w:sz w:val="28"/>
                <w:szCs w:val="2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389C4F1D">
            <w:pPr>
              <w:jc w:val="center"/>
              <w:rPr>
                <w:rFonts w:hint="eastAsia" w:ascii="楷体" w:hAnsi="楷体" w:eastAsia="楷体" w:cs="楷体"/>
                <w:kern w:val="0"/>
                <w:sz w:val="28"/>
                <w:szCs w:val="28"/>
              </w:rPr>
            </w:pPr>
          </w:p>
        </w:tc>
        <w:tc>
          <w:tcPr>
            <w:tcW w:w="851" w:type="pct"/>
            <w:tcBorders>
              <w:top w:val="single" w:color="000000" w:sz="4" w:space="0"/>
              <w:left w:val="single" w:color="000000" w:sz="4" w:space="0"/>
              <w:bottom w:val="single" w:color="000000" w:sz="4" w:space="0"/>
              <w:right w:val="single" w:color="000000" w:sz="4" w:space="0"/>
            </w:tcBorders>
            <w:vAlign w:val="center"/>
          </w:tcPr>
          <w:p w14:paraId="22877C12">
            <w:pPr>
              <w:rPr>
                <w:rFonts w:hint="eastAsia" w:ascii="楷体" w:hAnsi="楷体" w:eastAsia="楷体" w:cs="楷体"/>
                <w:kern w:val="0"/>
                <w:sz w:val="28"/>
                <w:szCs w:val="28"/>
              </w:rPr>
            </w:pPr>
          </w:p>
        </w:tc>
        <w:tc>
          <w:tcPr>
            <w:tcW w:w="1154" w:type="pct"/>
            <w:tcBorders>
              <w:top w:val="single" w:color="000000" w:sz="4" w:space="0"/>
              <w:left w:val="single" w:color="000000" w:sz="4" w:space="0"/>
              <w:bottom w:val="single" w:color="000000" w:sz="4" w:space="0"/>
              <w:right w:val="single" w:color="000000" w:sz="4" w:space="0"/>
            </w:tcBorders>
          </w:tcPr>
          <w:p w14:paraId="54B105AF">
            <w:pPr>
              <w:jc w:val="center"/>
              <w:rPr>
                <w:rFonts w:hint="eastAsia" w:ascii="楷体" w:hAnsi="楷体" w:eastAsia="楷体" w:cs="楷体"/>
                <w:kern w:val="0"/>
                <w:sz w:val="28"/>
                <w:szCs w:val="28"/>
              </w:rPr>
            </w:pPr>
          </w:p>
        </w:tc>
      </w:tr>
      <w:tr w14:paraId="37441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14:paraId="6CF772F1">
            <w:pPr>
              <w:jc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办公椅</w:t>
            </w:r>
          </w:p>
        </w:tc>
        <w:tc>
          <w:tcPr>
            <w:tcW w:w="733" w:type="pct"/>
            <w:tcBorders>
              <w:top w:val="single" w:color="000000" w:sz="4" w:space="0"/>
              <w:left w:val="single" w:color="000000" w:sz="4" w:space="0"/>
              <w:bottom w:val="single" w:color="000000" w:sz="4" w:space="0"/>
              <w:right w:val="single" w:color="000000" w:sz="4" w:space="0"/>
            </w:tcBorders>
            <w:vAlign w:val="center"/>
          </w:tcPr>
          <w:p w14:paraId="5A55DC21">
            <w:pPr>
              <w:spacing w:line="360" w:lineRule="auto"/>
              <w:jc w:val="center"/>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817" w:type="pct"/>
            <w:tcBorders>
              <w:top w:val="single" w:color="000000" w:sz="4" w:space="0"/>
              <w:left w:val="single" w:color="000000" w:sz="4" w:space="0"/>
              <w:bottom w:val="single" w:color="000000" w:sz="4" w:space="0"/>
              <w:right w:val="single" w:color="000000" w:sz="4" w:space="0"/>
            </w:tcBorders>
            <w:vAlign w:val="center"/>
          </w:tcPr>
          <w:p w14:paraId="4AB21C02">
            <w:pPr>
              <w:jc w:val="center"/>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851" w:type="pct"/>
            <w:tcBorders>
              <w:top w:val="single" w:color="000000" w:sz="4" w:space="0"/>
              <w:left w:val="single" w:color="000000" w:sz="4" w:space="0"/>
              <w:bottom w:val="single" w:color="000000" w:sz="4" w:space="0"/>
              <w:right w:val="single" w:color="000000" w:sz="4" w:space="0"/>
            </w:tcBorders>
            <w:vAlign w:val="center"/>
          </w:tcPr>
          <w:p w14:paraId="6F0CB34E">
            <w:pPr>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154" w:type="pct"/>
            <w:tcBorders>
              <w:top w:val="single" w:color="000000" w:sz="4" w:space="0"/>
              <w:left w:val="single" w:color="000000" w:sz="4" w:space="0"/>
              <w:bottom w:val="single" w:color="000000" w:sz="4" w:space="0"/>
              <w:right w:val="single" w:color="000000" w:sz="4" w:space="0"/>
            </w:tcBorders>
            <w:vAlign w:val="center"/>
          </w:tcPr>
          <w:p w14:paraId="26E7681F">
            <w:pPr>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4"/>
                <w:szCs w:val="24"/>
              </w:rPr>
              <w:t>（需明确具体参数，可附件）</w:t>
            </w:r>
          </w:p>
        </w:tc>
      </w:tr>
      <w:tr w14:paraId="030D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14:paraId="6E592AD1">
            <w:pPr>
              <w:jc w:val="center"/>
              <w:rPr>
                <w:rFonts w:ascii="宋体" w:hAnsi="宋体" w:eastAsia="宋体" w:cs="宋体"/>
                <w:kern w:val="0"/>
                <w:sz w:val="24"/>
                <w:szCs w:val="24"/>
              </w:rPr>
            </w:pPr>
            <w:r>
              <w:rPr>
                <w:rFonts w:hint="eastAsia" w:ascii="楷体" w:hAnsi="楷体" w:eastAsia="楷体" w:cs="楷体"/>
                <w:color w:val="000000"/>
                <w:kern w:val="0"/>
                <w:sz w:val="28"/>
                <w:szCs w:val="28"/>
              </w:rPr>
              <w:t>合计总价</w:t>
            </w:r>
          </w:p>
        </w:tc>
        <w:tc>
          <w:tcPr>
            <w:tcW w:w="3555" w:type="pct"/>
            <w:gridSpan w:val="4"/>
            <w:tcBorders>
              <w:top w:val="single" w:color="000000" w:sz="4" w:space="0"/>
              <w:left w:val="single" w:color="000000" w:sz="4" w:space="0"/>
              <w:bottom w:val="single" w:color="000000" w:sz="4" w:space="0"/>
            </w:tcBorders>
            <w:vAlign w:val="center"/>
          </w:tcPr>
          <w:p w14:paraId="2ED3D9A0">
            <w:pPr>
              <w:jc w:val="center"/>
              <w:rPr>
                <w:rFonts w:ascii="宋体" w:hAnsi="宋体" w:eastAsia="宋体" w:cs="宋体"/>
                <w:kern w:val="0"/>
                <w:sz w:val="24"/>
                <w:szCs w:val="24"/>
              </w:rPr>
            </w:pPr>
            <w:r>
              <w:rPr>
                <w:rFonts w:ascii="宋体" w:hAnsi="宋体" w:eastAsia="宋体" w:cs="宋体"/>
                <w:kern w:val="0"/>
                <w:sz w:val="24"/>
                <w:szCs w:val="24"/>
              </w:rPr>
              <w:t> </w:t>
            </w:r>
          </w:p>
        </w:tc>
      </w:tr>
    </w:tbl>
    <w:p w14:paraId="43E65407">
      <w:pPr>
        <w:spacing w:line="560" w:lineRule="exact"/>
        <w:ind w:firstLine="640" w:firstLineChars="200"/>
        <w:jc w:val="left"/>
        <w:rPr>
          <w:rFonts w:hint="eastAsia" w:ascii="楷体" w:hAnsi="楷体" w:eastAsia="楷体" w:cs="楷体"/>
          <w:bCs/>
          <w:color w:val="000000"/>
          <w:kern w:val="0"/>
          <w:sz w:val="32"/>
          <w:szCs w:val="32"/>
          <w:u w:val="single"/>
        </w:rPr>
      </w:pPr>
      <w:r>
        <w:rPr>
          <w:rFonts w:hint="eastAsia" w:ascii="楷体" w:hAnsi="楷体" w:eastAsia="楷体" w:cs="楷体"/>
          <w:bCs/>
          <w:color w:val="000000"/>
          <w:kern w:val="0"/>
          <w:sz w:val="32"/>
          <w:szCs w:val="32"/>
        </w:rPr>
        <w:t>我单位承诺上述办公桌椅提供</w:t>
      </w:r>
      <w:r>
        <w:rPr>
          <w:rFonts w:hint="eastAsia" w:ascii="楷体" w:hAnsi="楷体" w:eastAsia="楷体" w:cs="楷体"/>
          <w:bCs/>
          <w:color w:val="000000"/>
          <w:kern w:val="0"/>
          <w:sz w:val="32"/>
          <w:szCs w:val="32"/>
          <w:u w:val="single"/>
        </w:rPr>
        <w:t xml:space="preserve">         </w:t>
      </w:r>
      <w:r>
        <w:rPr>
          <w:rFonts w:hint="eastAsia" w:ascii="楷体" w:hAnsi="楷体" w:eastAsia="楷体" w:cs="楷体"/>
          <w:bCs/>
          <w:color w:val="000000"/>
          <w:kern w:val="0"/>
          <w:sz w:val="32"/>
          <w:szCs w:val="32"/>
        </w:rPr>
        <w:t>年质保，质保期内出现问题，5个工作日内完成无偿更换服务。</w:t>
      </w:r>
    </w:p>
    <w:p w14:paraId="27F66FF5">
      <w:pPr>
        <w:spacing w:line="560" w:lineRule="exact"/>
        <w:jc w:val="left"/>
        <w:rPr>
          <w:rFonts w:ascii="Times New Roman" w:hAnsi="Times New Roman" w:eastAsia="方正仿宋_GBK" w:cs="Times New Roman"/>
          <w:b/>
          <w:kern w:val="0"/>
          <w:sz w:val="32"/>
          <w:szCs w:val="32"/>
        </w:rPr>
      </w:pPr>
      <w:r>
        <w:rPr>
          <w:rFonts w:ascii="Times New Roman" w:hAnsi="Times New Roman" w:eastAsia="方正仿宋_GBK" w:cs="Times New Roman"/>
          <w:b/>
          <w:bCs/>
          <w:color w:val="000000"/>
          <w:kern w:val="0"/>
          <w:sz w:val="32"/>
          <w:szCs w:val="32"/>
        </w:rPr>
        <w:t>报价须知(请供应商务必认真阅读)：</w:t>
      </w:r>
    </w:p>
    <w:p w14:paraId="7BE01C63">
      <w:pPr>
        <w:tabs>
          <w:tab w:val="center" w:pos="4393"/>
        </w:tabs>
        <w:spacing w:line="560" w:lineRule="exact"/>
        <w:ind w:firstLine="480"/>
        <w:jc w:val="left"/>
        <w:rPr>
          <w:rFonts w:ascii="Times New Roman" w:hAnsi="Times New Roman" w:eastAsia="方正仿宋_GBK" w:cs="Times New Roman"/>
          <w:b/>
          <w:kern w:val="0"/>
          <w:sz w:val="32"/>
          <w:szCs w:val="32"/>
        </w:rPr>
      </w:pPr>
      <w:r>
        <w:rPr>
          <w:rFonts w:ascii="Times New Roman" w:hAnsi="Times New Roman" w:eastAsia="方正仿宋_GBK" w:cs="Times New Roman"/>
          <w:b/>
          <w:bCs/>
          <w:color w:val="000000"/>
          <w:kern w:val="0"/>
          <w:sz w:val="32"/>
          <w:szCs w:val="32"/>
        </w:rPr>
        <w:t>1、供应商资质要求:</w:t>
      </w:r>
      <w:r>
        <w:rPr>
          <w:rFonts w:ascii="Times New Roman" w:hAnsi="Times New Roman" w:eastAsia="方正仿宋_GBK" w:cs="Times New Roman"/>
          <w:b/>
          <w:bCs/>
          <w:color w:val="000000"/>
          <w:kern w:val="0"/>
          <w:sz w:val="32"/>
          <w:szCs w:val="32"/>
        </w:rPr>
        <w:tab/>
      </w:r>
    </w:p>
    <w:p w14:paraId="7F935960">
      <w:pPr>
        <w:spacing w:line="560" w:lineRule="exact"/>
        <w:ind w:firstLine="480"/>
        <w:jc w:val="left"/>
        <w:rPr>
          <w:rFonts w:hint="eastAsia" w:ascii="楷体" w:hAnsi="楷体" w:eastAsia="楷体" w:cs="楷体"/>
          <w:color w:val="000000"/>
          <w:kern w:val="0"/>
          <w:sz w:val="32"/>
          <w:szCs w:val="32"/>
        </w:rPr>
      </w:pPr>
      <w:bookmarkStart w:id="0" w:name="OLE_LINK11"/>
      <w:bookmarkStart w:id="1" w:name="OLE_LINK12"/>
      <w:r>
        <w:rPr>
          <w:rFonts w:hint="eastAsia" w:ascii="楷体" w:hAnsi="楷体" w:eastAsia="楷体" w:cs="楷体"/>
          <w:sz w:val="32"/>
          <w:szCs w:val="32"/>
        </w:rPr>
        <w:t>符合《中华人民共和国政府采购法》第二十二条规定</w:t>
      </w:r>
      <w:bookmarkEnd w:id="0"/>
      <w:bookmarkEnd w:id="1"/>
      <w:r>
        <w:rPr>
          <w:rFonts w:hint="eastAsia" w:ascii="楷体" w:hAnsi="楷体" w:eastAsia="楷体" w:cs="楷体"/>
          <w:sz w:val="32"/>
          <w:szCs w:val="32"/>
        </w:rPr>
        <w:t>。</w:t>
      </w:r>
    </w:p>
    <w:p w14:paraId="44B4EFB6">
      <w:pPr>
        <w:tabs>
          <w:tab w:val="center" w:pos="4393"/>
        </w:tabs>
        <w:spacing w:line="560" w:lineRule="exact"/>
        <w:ind w:firstLine="480"/>
        <w:jc w:val="left"/>
        <w:rPr>
          <w:rFonts w:ascii="Times New Roman" w:hAnsi="Times New Roman" w:eastAsia="方正仿宋_GBK" w:cs="Times New Roman"/>
          <w:b/>
          <w:bCs/>
          <w:color w:val="000000"/>
          <w:kern w:val="0"/>
          <w:sz w:val="32"/>
          <w:szCs w:val="32"/>
        </w:rPr>
      </w:pPr>
      <w:r>
        <w:rPr>
          <w:rFonts w:ascii="Times New Roman" w:hAnsi="Times New Roman" w:eastAsia="方正仿宋_GBK" w:cs="Times New Roman"/>
          <w:b/>
          <w:bCs/>
          <w:color w:val="000000"/>
          <w:kern w:val="0"/>
          <w:sz w:val="32"/>
          <w:szCs w:val="32"/>
        </w:rPr>
        <w:t>2、报价截止时间：</w:t>
      </w:r>
    </w:p>
    <w:p w14:paraId="1F045499">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报价截止时间：2025年5月23日下午15:00 （北京时间），截止时间后，采购方将拒绝供应商的报价。供应商必须在报价截止时间前递交报价表以及其它询价报价表所规定的应在报价截止时间前完成的事项。</w:t>
      </w:r>
    </w:p>
    <w:p w14:paraId="72A9026F">
      <w:pPr>
        <w:spacing w:line="560" w:lineRule="exact"/>
        <w:ind w:firstLine="480"/>
        <w:rPr>
          <w:rFonts w:hint="eastAsia" w:ascii="楷体" w:hAnsi="楷体" w:eastAsia="楷体" w:cs="楷体"/>
          <w:color w:val="000000"/>
          <w:kern w:val="0"/>
          <w:sz w:val="32"/>
          <w:szCs w:val="32"/>
        </w:rPr>
      </w:pPr>
      <w:r>
        <w:rPr>
          <w:rFonts w:ascii="Times New Roman" w:hAnsi="Times New Roman" w:eastAsia="方正仿宋_GBK" w:cs="Times New Roman"/>
          <w:b/>
          <w:bCs/>
          <w:color w:val="000000"/>
          <w:kern w:val="0"/>
          <w:sz w:val="32"/>
          <w:szCs w:val="32"/>
        </w:rPr>
        <w:t>3、报价表递交地点：</w:t>
      </w:r>
      <w:r>
        <w:rPr>
          <w:rFonts w:hint="eastAsia" w:ascii="楷体" w:hAnsi="楷体" w:eastAsia="楷体" w:cs="楷体"/>
          <w:color w:val="000000"/>
          <w:kern w:val="0"/>
          <w:sz w:val="32"/>
          <w:szCs w:val="32"/>
        </w:rPr>
        <w:t>淮安经开区迎宾大道26号政务服务中心办公室。</w:t>
      </w:r>
    </w:p>
    <w:p w14:paraId="1BB2AEE2">
      <w:pPr>
        <w:spacing w:line="560" w:lineRule="exact"/>
        <w:ind w:firstLine="480"/>
        <w:jc w:val="left"/>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4、报价价格：</w:t>
      </w:r>
    </w:p>
    <w:p w14:paraId="1CED9176">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（1）上述货物所有价格均应以人民币为货币单位，金额单位以元表示。</w:t>
      </w:r>
    </w:p>
    <w:p w14:paraId="673EBCE1">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（2）本次采购采用总承包方式，因此供应商的报价应包括全部货物、工程和服务的价格及相关税费、运输到指定地点的装运费用、安装调试、售后服务等其他有关的所有费用。</w:t>
      </w:r>
    </w:p>
    <w:p w14:paraId="590A569B">
      <w:pPr>
        <w:spacing w:line="560" w:lineRule="exact"/>
        <w:ind w:firstLine="461"/>
        <w:rPr>
          <w:rFonts w:hint="eastAsia" w:ascii="楷体" w:hAnsi="楷体" w:eastAsia="楷体" w:cs="楷体"/>
          <w:kern w:val="0"/>
          <w:sz w:val="32"/>
          <w:szCs w:val="32"/>
        </w:rPr>
      </w:pPr>
      <w:r>
        <w:rPr>
          <w:rFonts w:hint="eastAsia" w:ascii="楷体" w:hAnsi="楷体" w:eastAsia="楷体" w:cs="楷体"/>
          <w:color w:val="000000"/>
          <w:kern w:val="0"/>
          <w:sz w:val="32"/>
          <w:szCs w:val="32"/>
        </w:rPr>
        <w:t>（3）本次项目不接受备选方案以及有选择性的报价。</w:t>
      </w:r>
    </w:p>
    <w:p w14:paraId="40C5305F">
      <w:pPr>
        <w:spacing w:line="560" w:lineRule="exact"/>
        <w:ind w:firstLine="461"/>
        <w:rPr>
          <w:rFonts w:ascii="Times New Roman" w:hAnsi="Times New Roman" w:eastAsia="方正仿宋_GBK" w:cs="Times New Roman"/>
          <w:kern w:val="0"/>
          <w:sz w:val="32"/>
          <w:szCs w:val="32"/>
        </w:rPr>
      </w:pPr>
      <w:r>
        <w:rPr>
          <w:rFonts w:hint="eastAsia" w:ascii="楷体" w:hAnsi="楷体" w:eastAsia="楷体" w:cs="楷体"/>
          <w:color w:val="000000"/>
          <w:kern w:val="0"/>
          <w:sz w:val="32"/>
          <w:szCs w:val="32"/>
        </w:rPr>
        <w:t>（4）附上述货物市场价</w:t>
      </w:r>
      <w:r>
        <w:rPr>
          <w:rFonts w:hint="eastAsia" w:ascii="楷体" w:hAnsi="楷体" w:eastAsia="楷体" w:cs="楷体"/>
          <w:color w:val="000000"/>
          <w:kern w:val="0"/>
          <w:sz w:val="32"/>
          <w:szCs w:val="32"/>
          <w:u w:val="single"/>
        </w:rPr>
        <w:t xml:space="preserve">            </w:t>
      </w:r>
      <w:r>
        <w:rPr>
          <w:rFonts w:hint="eastAsia" w:ascii="楷体" w:hAnsi="楷体" w:eastAsia="楷体" w:cs="楷体"/>
          <w:color w:val="000000"/>
          <w:kern w:val="0"/>
          <w:sz w:val="32"/>
          <w:szCs w:val="32"/>
        </w:rPr>
        <w:t>元</w:t>
      </w:r>
      <w:r>
        <w:rPr>
          <w:rFonts w:ascii="Times New Roman" w:hAnsi="Times New Roman" w:eastAsia="方正仿宋_GBK" w:cs="Times New Roman"/>
          <w:b/>
          <w:bCs/>
          <w:color w:val="000000"/>
          <w:kern w:val="0"/>
          <w:sz w:val="32"/>
          <w:szCs w:val="32"/>
        </w:rPr>
        <w:t>（由供应商填写）</w:t>
      </w:r>
      <w:r>
        <w:rPr>
          <w:rFonts w:ascii="Times New Roman" w:hAnsi="Times New Roman" w:eastAsia="方正仿宋_GBK" w:cs="Times New Roman"/>
          <w:color w:val="000000"/>
          <w:kern w:val="0"/>
          <w:sz w:val="32"/>
          <w:szCs w:val="32"/>
        </w:rPr>
        <w:t>。</w:t>
      </w:r>
    </w:p>
    <w:p w14:paraId="2B387032">
      <w:pPr>
        <w:spacing w:line="560" w:lineRule="exact"/>
        <w:ind w:firstLine="461"/>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5、询价报价表的澄清及答疑</w:t>
      </w:r>
    </w:p>
    <w:p w14:paraId="4AA11781">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1）任何对询价采购报价表要求进行澄清的供应商，均应在报价时间前两个工作日以书面形式邮寄送达经开区政务服务中心，经开区政务服务中心对报价时间前两个工作日收到的任何澄清要求将以书面形式予以答复。（逾期递交对询价采购报价表要求进行澄清的中心将不予</w:t>
      </w:r>
      <w:r>
        <w:rPr>
          <w:rFonts w:hint="eastAsia" w:ascii="楷体" w:hAnsi="楷体" w:eastAsia="楷体" w:cs="楷体"/>
          <w:color w:val="000000"/>
          <w:kern w:val="0"/>
          <w:sz w:val="32"/>
          <w:szCs w:val="32"/>
          <w:lang w:eastAsia="zh-CN"/>
        </w:rPr>
        <w:t>受</w:t>
      </w:r>
      <w:bookmarkStart w:id="3" w:name="_GoBack"/>
      <w:bookmarkEnd w:id="3"/>
      <w:r>
        <w:rPr>
          <w:rFonts w:hint="eastAsia" w:ascii="楷体" w:hAnsi="楷体" w:eastAsia="楷体" w:cs="楷体"/>
          <w:color w:val="000000"/>
          <w:kern w:val="0"/>
          <w:sz w:val="32"/>
          <w:szCs w:val="32"/>
        </w:rPr>
        <w:t>理）。</w:t>
      </w:r>
    </w:p>
    <w:p w14:paraId="5C1AFDE7">
      <w:pPr>
        <w:spacing w:line="560" w:lineRule="exact"/>
        <w:ind w:firstLine="461"/>
        <w:rPr>
          <w:rFonts w:hint="eastAsia" w:ascii="楷体" w:hAnsi="楷体" w:eastAsia="楷体" w:cs="楷体"/>
          <w:kern w:val="0"/>
          <w:sz w:val="32"/>
          <w:szCs w:val="32"/>
        </w:rPr>
      </w:pPr>
      <w:r>
        <w:rPr>
          <w:rFonts w:hint="eastAsia" w:ascii="楷体" w:hAnsi="楷体" w:eastAsia="楷体" w:cs="楷体"/>
          <w:color w:val="000000"/>
          <w:kern w:val="0"/>
          <w:sz w:val="32"/>
          <w:szCs w:val="32"/>
        </w:rPr>
        <w:t>（2）供应商对询价采购报价表有质疑的必须在上述第1条规定的时间内一次性提出。</w:t>
      </w:r>
    </w:p>
    <w:p w14:paraId="12382C7F">
      <w:pPr>
        <w:spacing w:line="560" w:lineRule="exact"/>
        <w:ind w:firstLine="461"/>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6、成交供应商确定办法:</w:t>
      </w:r>
    </w:p>
    <w:p w14:paraId="15001D8F">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（1）本次项目确定成交供应商标准是根据符合采购需求、质量和服务相等且报价最低的原则来确定。</w:t>
      </w:r>
    </w:p>
    <w:p w14:paraId="13F1A4D9">
      <w:pPr>
        <w:spacing w:line="560" w:lineRule="exact"/>
        <w:ind w:firstLine="480"/>
        <w:rPr>
          <w:rFonts w:ascii="Times New Roman" w:hAnsi="Times New Roman" w:eastAsia="方正仿宋_GBK" w:cs="Times New Roman"/>
          <w:kern w:val="0"/>
          <w:sz w:val="32"/>
          <w:szCs w:val="32"/>
        </w:rPr>
      </w:pPr>
      <w:r>
        <w:rPr>
          <w:rFonts w:hint="eastAsia" w:ascii="楷体" w:hAnsi="楷体" w:eastAsia="楷体" w:cs="楷体"/>
          <w:color w:val="000000"/>
          <w:kern w:val="0"/>
          <w:sz w:val="32"/>
          <w:szCs w:val="32"/>
        </w:rPr>
        <w:t>（2）联系人：水女士   联系电话：0517-83718016。</w:t>
      </w:r>
    </w:p>
    <w:p w14:paraId="4EEE1564">
      <w:pPr>
        <w:spacing w:line="560" w:lineRule="exact"/>
        <w:ind w:firstLine="480"/>
        <w:jc w:val="left"/>
        <w:rPr>
          <w:rFonts w:hint="eastAsia" w:ascii="楷体" w:hAnsi="楷体" w:eastAsia="楷体" w:cs="楷体"/>
          <w:kern w:val="0"/>
          <w:sz w:val="32"/>
          <w:szCs w:val="32"/>
        </w:rPr>
      </w:pPr>
      <w:r>
        <w:rPr>
          <w:rFonts w:ascii="Times New Roman" w:hAnsi="Times New Roman" w:eastAsia="方正仿宋_GBK" w:cs="Times New Roman"/>
          <w:b/>
          <w:bCs/>
          <w:color w:val="000000"/>
          <w:kern w:val="0"/>
          <w:sz w:val="32"/>
          <w:szCs w:val="32"/>
        </w:rPr>
        <w:t>7、</w:t>
      </w:r>
      <w:r>
        <w:rPr>
          <w:rFonts w:hint="eastAsia" w:ascii="楷体" w:hAnsi="楷体" w:eastAsia="楷体" w:cs="楷体"/>
          <w:color w:val="000000"/>
          <w:kern w:val="0"/>
          <w:sz w:val="32"/>
          <w:szCs w:val="32"/>
        </w:rPr>
        <w:t>本次项目成交结果将在经开区管委会网站公示栏进行公示，公示无疑义后成交供应商与采购人签订合同。</w:t>
      </w:r>
    </w:p>
    <w:p w14:paraId="7BDDC8E4">
      <w:pPr>
        <w:spacing w:line="560" w:lineRule="exact"/>
        <w:ind w:firstLine="480"/>
        <w:jc w:val="left"/>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8、其它说明：</w:t>
      </w:r>
    </w:p>
    <w:p w14:paraId="2FD89006">
      <w:pPr>
        <w:spacing w:line="560" w:lineRule="exact"/>
        <w:ind w:firstLine="480"/>
        <w:rPr>
          <w:rFonts w:hint="eastAsia" w:ascii="楷体" w:hAnsi="楷体" w:eastAsia="楷体" w:cs="楷体"/>
          <w:kern w:val="0"/>
          <w:sz w:val="32"/>
          <w:szCs w:val="32"/>
        </w:rPr>
      </w:pPr>
      <w:r>
        <w:rPr>
          <w:rFonts w:ascii="Times New Roman" w:hAnsi="Times New Roman" w:eastAsia="方正仿宋_GBK" w:cs="Times New Roman"/>
          <w:color w:val="000000"/>
          <w:kern w:val="0"/>
          <w:sz w:val="32"/>
          <w:szCs w:val="32"/>
        </w:rPr>
        <w:t>（1）</w:t>
      </w:r>
      <w:r>
        <w:rPr>
          <w:rFonts w:hint="eastAsia" w:ascii="楷体" w:hAnsi="楷体" w:eastAsia="楷体" w:cs="楷体"/>
          <w:color w:val="000000"/>
          <w:kern w:val="0"/>
          <w:sz w:val="32"/>
          <w:szCs w:val="32"/>
        </w:rPr>
        <w:t>此报价表务请各供应商用信封密封并在密封口处加盖供应商单位公章。</w:t>
      </w:r>
    </w:p>
    <w:p w14:paraId="3F2E9EEE">
      <w:pPr>
        <w:spacing w:line="560" w:lineRule="exact"/>
        <w:ind w:firstLine="480"/>
        <w:rPr>
          <w:rFonts w:hint="eastAsia" w:ascii="楷体" w:hAnsi="楷体" w:eastAsia="楷体" w:cs="楷体"/>
          <w:kern w:val="0"/>
          <w:sz w:val="32"/>
          <w:szCs w:val="32"/>
        </w:rPr>
      </w:pPr>
      <w:r>
        <w:rPr>
          <w:rFonts w:ascii="Times New Roman" w:hAnsi="Times New Roman" w:eastAsia="方正仿宋_GBK" w:cs="Times New Roman"/>
          <w:color w:val="000000"/>
          <w:kern w:val="0"/>
          <w:sz w:val="32"/>
          <w:szCs w:val="32"/>
        </w:rPr>
        <w:t>（2）</w:t>
      </w:r>
      <w:r>
        <w:rPr>
          <w:rFonts w:hint="eastAsia" w:ascii="楷体" w:hAnsi="楷体" w:eastAsia="楷体" w:cs="楷体"/>
          <w:color w:val="000000"/>
          <w:kern w:val="0"/>
          <w:sz w:val="32"/>
          <w:szCs w:val="32"/>
        </w:rPr>
        <w:t>供应商提供的货物必须是全新的、未使用过、合格且是正规合法渠道的产品。</w:t>
      </w:r>
    </w:p>
    <w:p w14:paraId="7A021026">
      <w:pPr>
        <w:spacing w:line="560" w:lineRule="exact"/>
        <w:ind w:firstLine="480"/>
        <w:jc w:val="left"/>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 xml:space="preserve">9、本次项目联系方式：  </w:t>
      </w:r>
    </w:p>
    <w:p w14:paraId="1F136A1E">
      <w:pPr>
        <w:spacing w:before="156" w:after="156" w:line="560" w:lineRule="exact"/>
        <w:ind w:firstLine="953"/>
        <w:rPr>
          <w:rFonts w:ascii="Times New Roman" w:hAnsi="Times New Roman" w:eastAsia="方正仿宋_GBK" w:cs="Times New Roman"/>
          <w:kern w:val="0"/>
          <w:sz w:val="32"/>
          <w:szCs w:val="32"/>
        </w:rPr>
      </w:pPr>
      <w:r>
        <w:rPr>
          <w:rFonts w:hint="eastAsia" w:ascii="楷体" w:hAnsi="楷体" w:eastAsia="楷体" w:cs="楷体"/>
          <w:color w:val="000000"/>
          <w:kern w:val="0"/>
          <w:sz w:val="32"/>
          <w:szCs w:val="32"/>
        </w:rPr>
        <w:t>采购单位联系人：水源         联系电话：</w:t>
      </w:r>
      <w:r>
        <w:rPr>
          <w:rFonts w:ascii="Times New Roman" w:hAnsi="Times New Roman" w:eastAsia="方正仿宋_GBK" w:cs="Times New Roman"/>
          <w:color w:val="000000"/>
          <w:kern w:val="0"/>
          <w:sz w:val="32"/>
          <w:szCs w:val="32"/>
        </w:rPr>
        <w:t>0517-83718016</w:t>
      </w:r>
    </w:p>
    <w:p w14:paraId="49187A71">
      <w:pPr>
        <w:spacing w:line="560" w:lineRule="exact"/>
        <w:ind w:firstLine="1120"/>
        <w:rPr>
          <w:rFonts w:hint="eastAsia" w:ascii="楷体" w:hAnsi="楷体" w:eastAsia="楷体" w:cs="楷体"/>
          <w:kern w:val="0"/>
          <w:sz w:val="32"/>
          <w:szCs w:val="32"/>
        </w:rPr>
      </w:pPr>
      <w:r>
        <w:rPr>
          <w:rFonts w:ascii="Times New Roman" w:hAnsi="Times New Roman" w:eastAsia="方正仿宋_GBK" w:cs="Times New Roman"/>
          <w:color w:val="000000"/>
          <w:kern w:val="0"/>
          <w:sz w:val="32"/>
          <w:szCs w:val="32"/>
        </w:rPr>
        <w:t> </w:t>
      </w:r>
    </w:p>
    <w:p w14:paraId="1545D7ED">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供应商：</w:t>
      </w:r>
      <w:r>
        <w:rPr>
          <w:rFonts w:hint="eastAsia" w:ascii="楷体" w:hAnsi="楷体" w:eastAsia="楷体" w:cs="楷体"/>
          <w:color w:val="000000"/>
          <w:kern w:val="0"/>
          <w:sz w:val="32"/>
          <w:szCs w:val="32"/>
          <w:u w:val="single"/>
        </w:rPr>
        <w:t xml:space="preserve">       （必须盖章）    </w:t>
      </w:r>
    </w:p>
    <w:p w14:paraId="2F1A37BA">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联系地址：</w:t>
      </w:r>
      <w:r>
        <w:rPr>
          <w:rFonts w:hint="eastAsia" w:ascii="楷体" w:hAnsi="楷体" w:eastAsia="楷体" w:cs="楷体"/>
          <w:color w:val="000000"/>
          <w:kern w:val="0"/>
          <w:sz w:val="32"/>
          <w:szCs w:val="32"/>
          <w:u w:val="single"/>
        </w:rPr>
        <w:t xml:space="preserve">     （必须填写）    </w:t>
      </w:r>
    </w:p>
    <w:p w14:paraId="621E2A7E">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供应商单位联系人：</w:t>
      </w:r>
      <w:r>
        <w:rPr>
          <w:rFonts w:hint="eastAsia" w:ascii="楷体" w:hAnsi="楷体" w:eastAsia="楷体" w:cs="楷体"/>
          <w:color w:val="000000"/>
          <w:kern w:val="0"/>
          <w:sz w:val="32"/>
          <w:szCs w:val="32"/>
          <w:u w:val="single"/>
        </w:rPr>
        <w:t xml:space="preserve">（必须填写）   </w:t>
      </w:r>
    </w:p>
    <w:p w14:paraId="47939568">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联系电话：</w:t>
      </w:r>
      <w:r>
        <w:rPr>
          <w:rFonts w:hint="eastAsia" w:ascii="楷体" w:hAnsi="楷体" w:eastAsia="楷体" w:cs="楷体"/>
          <w:color w:val="000000"/>
          <w:kern w:val="0"/>
          <w:sz w:val="32"/>
          <w:szCs w:val="32"/>
          <w:u w:val="single"/>
        </w:rPr>
        <w:t xml:space="preserve">   （必须填写）       </w:t>
      </w:r>
    </w:p>
    <w:p w14:paraId="142E495E">
      <w:pPr>
        <w:spacing w:line="560" w:lineRule="exac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                           </w:t>
      </w:r>
    </w:p>
    <w:p w14:paraId="3C422299">
      <w:pPr>
        <w:spacing w:line="560" w:lineRule="exact"/>
        <w:jc w:val="right"/>
        <w:rPr>
          <w:rFonts w:hint="eastAsia" w:ascii="楷体" w:hAnsi="楷体" w:eastAsia="楷体" w:cs="楷体"/>
          <w:kern w:val="0"/>
          <w:sz w:val="32"/>
          <w:szCs w:val="32"/>
        </w:rPr>
      </w:pPr>
      <w:r>
        <w:rPr>
          <w:rFonts w:hint="eastAsia" w:ascii="楷体" w:hAnsi="楷体" w:eastAsia="楷体" w:cs="楷体"/>
          <w:color w:val="000000"/>
          <w:kern w:val="0"/>
          <w:sz w:val="32"/>
          <w:szCs w:val="32"/>
        </w:rPr>
        <w:t>时间：</w:t>
      </w:r>
      <w:r>
        <w:rPr>
          <w:rFonts w:hint="eastAsia" w:ascii="楷体" w:hAnsi="楷体" w:eastAsia="楷体" w:cs="楷体"/>
          <w:color w:val="000000"/>
          <w:kern w:val="0"/>
          <w:sz w:val="32"/>
          <w:szCs w:val="32"/>
          <w:u w:val="single"/>
        </w:rPr>
        <w:t xml:space="preserve">       </w:t>
      </w:r>
      <w:r>
        <w:rPr>
          <w:rFonts w:hint="eastAsia" w:ascii="楷体" w:hAnsi="楷体" w:eastAsia="楷体" w:cs="楷体"/>
          <w:color w:val="000000"/>
          <w:kern w:val="0"/>
          <w:sz w:val="32"/>
          <w:szCs w:val="32"/>
        </w:rPr>
        <w:t>年</w:t>
      </w:r>
      <w:r>
        <w:rPr>
          <w:rFonts w:hint="eastAsia" w:ascii="楷体" w:hAnsi="楷体" w:eastAsia="楷体" w:cs="楷体"/>
          <w:color w:val="000000"/>
          <w:kern w:val="0"/>
          <w:sz w:val="32"/>
          <w:szCs w:val="32"/>
          <w:u w:val="single"/>
        </w:rPr>
        <w:t xml:space="preserve">    </w:t>
      </w:r>
      <w:r>
        <w:rPr>
          <w:rFonts w:hint="eastAsia" w:ascii="楷体" w:hAnsi="楷体" w:eastAsia="楷体" w:cs="楷体"/>
          <w:color w:val="000000"/>
          <w:kern w:val="0"/>
          <w:sz w:val="32"/>
          <w:szCs w:val="32"/>
        </w:rPr>
        <w:t>月</w:t>
      </w:r>
      <w:r>
        <w:rPr>
          <w:rFonts w:hint="eastAsia" w:ascii="楷体" w:hAnsi="楷体" w:eastAsia="楷体" w:cs="楷体"/>
          <w:color w:val="000000"/>
          <w:kern w:val="0"/>
          <w:sz w:val="32"/>
          <w:szCs w:val="32"/>
          <w:u w:val="single"/>
        </w:rPr>
        <w:t>    </w:t>
      </w:r>
      <w:r>
        <w:rPr>
          <w:rFonts w:hint="eastAsia" w:ascii="楷体" w:hAnsi="楷体" w:eastAsia="楷体" w:cs="楷体"/>
          <w:color w:val="000000"/>
          <w:kern w:val="0"/>
          <w:sz w:val="32"/>
          <w:szCs w:val="32"/>
        </w:rPr>
        <w:t>日</w:t>
      </w:r>
    </w:p>
    <w:p w14:paraId="0011A1DA">
      <w:pPr>
        <w:spacing w:line="56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w:t>
      </w:r>
    </w:p>
    <w:p w14:paraId="401EA958">
      <w:pPr>
        <w:spacing w:line="56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w:t>
      </w:r>
    </w:p>
    <w:p w14:paraId="315294C0">
      <w:pPr>
        <w:spacing w:line="56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14:paraId="2A3038BC">
      <w:pPr>
        <w:spacing w:line="56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14:paraId="37F2E7F2">
      <w:pPr>
        <w:spacing w:line="560" w:lineRule="exact"/>
        <w:ind w:firstLine="630"/>
        <w:jc w:val="left"/>
        <w:rPr>
          <w:rFonts w:ascii="Times New Roman" w:hAnsi="Times New Roman" w:eastAsia="宋体" w:cs="Times New Roman"/>
          <w:b/>
          <w:bCs/>
          <w:color w:val="000000"/>
          <w:kern w:val="0"/>
          <w:sz w:val="32"/>
          <w:szCs w:val="32"/>
        </w:rPr>
      </w:pPr>
    </w:p>
    <w:p w14:paraId="4A8815AA">
      <w:pPr>
        <w:spacing w:line="560" w:lineRule="exact"/>
        <w:ind w:firstLine="630"/>
        <w:jc w:val="left"/>
        <w:rPr>
          <w:rFonts w:ascii="Times New Roman" w:hAnsi="Times New Roman" w:eastAsia="宋体" w:cs="Times New Roman"/>
          <w:b/>
          <w:bCs/>
          <w:color w:val="000000"/>
          <w:kern w:val="0"/>
          <w:sz w:val="32"/>
          <w:szCs w:val="32"/>
        </w:rPr>
      </w:pPr>
    </w:p>
    <w:p w14:paraId="14D93622">
      <w:pPr>
        <w:spacing w:line="560" w:lineRule="exact"/>
        <w:ind w:firstLine="630"/>
        <w:jc w:val="left"/>
        <w:rPr>
          <w:rFonts w:ascii="宋体" w:hAnsi="宋体" w:eastAsia="宋体" w:cs="宋体"/>
          <w:b/>
          <w:bCs/>
          <w:color w:val="000000"/>
          <w:kern w:val="0"/>
          <w:sz w:val="32"/>
          <w:szCs w:val="32"/>
        </w:rPr>
      </w:pPr>
    </w:p>
    <w:p w14:paraId="2E36CCDD">
      <w:pPr>
        <w:spacing w:line="560" w:lineRule="exact"/>
        <w:ind w:firstLine="630"/>
        <w:jc w:val="left"/>
        <w:rPr>
          <w:rFonts w:ascii="宋体" w:hAnsi="宋体" w:eastAsia="宋体" w:cs="宋体"/>
          <w:b/>
          <w:bCs/>
          <w:color w:val="000000"/>
          <w:kern w:val="0"/>
          <w:sz w:val="32"/>
          <w:szCs w:val="32"/>
        </w:rPr>
      </w:pPr>
    </w:p>
    <w:p w14:paraId="1BB80C9F">
      <w:pPr>
        <w:ind w:firstLine="630"/>
        <w:jc w:val="left"/>
        <w:rPr>
          <w:rFonts w:ascii="宋体" w:hAnsi="宋体" w:eastAsia="宋体" w:cs="宋体"/>
          <w:b/>
          <w:bCs/>
          <w:color w:val="000000"/>
          <w:kern w:val="0"/>
          <w:sz w:val="32"/>
          <w:szCs w:val="32"/>
        </w:rPr>
      </w:pPr>
    </w:p>
    <w:p w14:paraId="33191536">
      <w:pPr>
        <w:jc w:val="left"/>
        <w:rPr>
          <w:rFonts w:ascii="宋体" w:hAnsi="宋体" w:eastAsia="宋体" w:cs="宋体"/>
          <w:b/>
          <w:bCs/>
          <w:color w:val="000000"/>
          <w:kern w:val="0"/>
          <w:sz w:val="32"/>
          <w:szCs w:val="32"/>
        </w:rPr>
      </w:pPr>
    </w:p>
    <w:p w14:paraId="1CE3E63B">
      <w:pPr>
        <w:jc w:val="left"/>
        <w:rPr>
          <w:rFonts w:ascii="宋体" w:hAnsi="宋体" w:eastAsia="宋体" w:cs="宋体"/>
          <w:b/>
          <w:bCs/>
          <w:color w:val="000000"/>
          <w:kern w:val="0"/>
          <w:sz w:val="32"/>
          <w:szCs w:val="32"/>
        </w:rPr>
      </w:pPr>
    </w:p>
    <w:p w14:paraId="5EBA3538">
      <w:pPr>
        <w:ind w:firstLine="630"/>
        <w:jc w:val="left"/>
        <w:rPr>
          <w:rFonts w:ascii="宋体" w:hAnsi="宋体" w:eastAsia="宋体" w:cs="宋体"/>
          <w:kern w:val="0"/>
          <w:sz w:val="24"/>
          <w:szCs w:val="24"/>
        </w:rPr>
      </w:pPr>
      <w:r>
        <w:rPr>
          <w:rFonts w:hint="eastAsia" w:ascii="宋体" w:hAnsi="宋体" w:eastAsia="宋体" w:cs="宋体"/>
          <w:b/>
          <w:bCs/>
          <w:color w:val="000000"/>
          <w:kern w:val="0"/>
          <w:sz w:val="32"/>
          <w:szCs w:val="32"/>
        </w:rPr>
        <w:t>一、营业执照、税务登记证或三证合一后的营业执照</w:t>
      </w:r>
    </w:p>
    <w:p w14:paraId="27AA3666">
      <w:pPr>
        <w:rPr>
          <w:rFonts w:ascii="宋体" w:hAnsi="宋体" w:eastAsia="宋体" w:cs="宋体"/>
          <w:kern w:val="0"/>
          <w:sz w:val="24"/>
          <w:szCs w:val="24"/>
        </w:rPr>
      </w:pPr>
      <w:r>
        <w:rPr>
          <w:rFonts w:ascii="Times New Roman" w:hAnsi="Times New Roman" w:eastAsia="宋体" w:cs="Times New Roman"/>
          <w:color w:val="000000"/>
          <w:kern w:val="0"/>
          <w:szCs w:val="21"/>
        </w:rPr>
        <w:br w:type="page"/>
      </w:r>
    </w:p>
    <w:p w14:paraId="0D92D9F7">
      <w:pPr>
        <w:jc w:val="center"/>
        <w:rPr>
          <w:rFonts w:ascii="宋体" w:hAnsi="宋体" w:eastAsia="宋体" w:cs="宋体"/>
          <w:kern w:val="0"/>
          <w:sz w:val="24"/>
          <w:szCs w:val="24"/>
        </w:rPr>
      </w:pPr>
      <w:r>
        <w:rPr>
          <w:rFonts w:hint="eastAsia" w:ascii="宋体" w:hAnsi="宋体" w:eastAsia="宋体" w:cs="宋体"/>
          <w:b/>
          <w:bCs/>
          <w:color w:val="000000"/>
          <w:kern w:val="0"/>
          <w:sz w:val="32"/>
          <w:szCs w:val="32"/>
        </w:rPr>
        <w:t>二、具备履行合同所必需的设备和专业技术能力的承诺书</w:t>
      </w:r>
    </w:p>
    <w:p w14:paraId="26616BA5">
      <w:pPr>
        <w:rPr>
          <w:rFonts w:ascii="宋体" w:hAnsi="宋体" w:eastAsia="宋体" w:cs="宋体"/>
          <w:kern w:val="0"/>
          <w:sz w:val="24"/>
          <w:szCs w:val="24"/>
        </w:rPr>
      </w:pPr>
      <w:r>
        <w:rPr>
          <w:rFonts w:ascii="宋体" w:hAnsi="宋体" w:eastAsia="宋体" w:cs="宋体"/>
          <w:kern w:val="0"/>
          <w:sz w:val="24"/>
          <w:szCs w:val="24"/>
        </w:rPr>
        <w:t> </w:t>
      </w:r>
    </w:p>
    <w:p w14:paraId="0B83E4B1">
      <w:pPr>
        <w:rPr>
          <w:rFonts w:ascii="宋体" w:hAnsi="宋体" w:eastAsia="宋体" w:cs="宋体"/>
          <w:kern w:val="0"/>
          <w:sz w:val="24"/>
          <w:szCs w:val="24"/>
        </w:rPr>
      </w:pPr>
      <w:r>
        <w:rPr>
          <w:rFonts w:ascii="宋体" w:hAnsi="宋体" w:eastAsia="宋体" w:cs="宋体"/>
          <w:kern w:val="0"/>
          <w:sz w:val="24"/>
          <w:szCs w:val="24"/>
        </w:rPr>
        <w:t> </w:t>
      </w:r>
    </w:p>
    <w:p w14:paraId="58E18BFF">
      <w:pPr>
        <w:rPr>
          <w:rFonts w:ascii="宋体" w:hAnsi="宋体" w:eastAsia="宋体" w:cs="宋体"/>
          <w:kern w:val="0"/>
          <w:sz w:val="24"/>
          <w:szCs w:val="24"/>
        </w:rPr>
      </w:pPr>
      <w:r>
        <w:rPr>
          <w:rFonts w:hint="eastAsia" w:ascii="宋体" w:hAnsi="宋体" w:eastAsia="宋体" w:cs="宋体"/>
          <w:color w:val="000000"/>
          <w:kern w:val="0"/>
          <w:sz w:val="28"/>
          <w:szCs w:val="28"/>
        </w:rPr>
        <w:t>致：（采购人）</w:t>
      </w:r>
    </w:p>
    <w:p w14:paraId="677C336D">
      <w:pPr>
        <w:ind w:firstLine="560"/>
        <w:rPr>
          <w:rFonts w:ascii="宋体" w:hAnsi="宋体" w:eastAsia="宋体" w:cs="宋体"/>
          <w:kern w:val="0"/>
          <w:sz w:val="24"/>
          <w:szCs w:val="24"/>
        </w:rPr>
      </w:pPr>
      <w:r>
        <w:rPr>
          <w:rFonts w:hint="eastAsia" w:ascii="宋体" w:hAnsi="宋体" w:eastAsia="宋体" w:cs="宋体"/>
          <w:color w:val="000000"/>
          <w:kern w:val="0"/>
          <w:sz w:val="28"/>
          <w:szCs w:val="28"/>
        </w:rPr>
        <w:t>我公司参加贵方组织的</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项目的询价活动，如确定我方为成交供应商，我方保证具备履行合同所需的设备和专业技术能力。</w:t>
      </w:r>
    </w:p>
    <w:p w14:paraId="47915316">
      <w:pPr>
        <w:ind w:firstLine="560"/>
        <w:rPr>
          <w:rFonts w:ascii="宋体" w:hAnsi="宋体" w:eastAsia="宋体" w:cs="宋体"/>
          <w:kern w:val="0"/>
          <w:sz w:val="24"/>
          <w:szCs w:val="24"/>
        </w:rPr>
      </w:pPr>
      <w:r>
        <w:rPr>
          <w:rFonts w:hint="eastAsia" w:ascii="宋体" w:hAnsi="宋体" w:eastAsia="宋体" w:cs="宋体"/>
          <w:color w:val="000000"/>
          <w:kern w:val="0"/>
          <w:sz w:val="28"/>
          <w:szCs w:val="28"/>
        </w:rPr>
        <w:t>如违反以上承诺，本公司愿承担一切法律责任。</w:t>
      </w:r>
    </w:p>
    <w:p w14:paraId="7331A495">
      <w:pPr>
        <w:rPr>
          <w:rFonts w:ascii="宋体" w:hAnsi="宋体" w:eastAsia="宋体" w:cs="宋体"/>
          <w:kern w:val="0"/>
          <w:sz w:val="24"/>
          <w:szCs w:val="24"/>
        </w:rPr>
      </w:pPr>
      <w:r>
        <w:rPr>
          <w:rFonts w:ascii="宋体" w:hAnsi="宋体" w:eastAsia="宋体" w:cs="宋体"/>
          <w:kern w:val="0"/>
          <w:sz w:val="24"/>
          <w:szCs w:val="24"/>
        </w:rPr>
        <w:t> </w:t>
      </w:r>
    </w:p>
    <w:p w14:paraId="23D86BFF">
      <w:pPr>
        <w:ind w:right="560"/>
        <w:jc w:val="center"/>
        <w:rPr>
          <w:rFonts w:ascii="宋体" w:hAnsi="宋体" w:eastAsia="宋体" w:cs="宋体"/>
          <w:kern w:val="0"/>
          <w:sz w:val="24"/>
          <w:szCs w:val="24"/>
        </w:rPr>
      </w:pPr>
      <w:r>
        <w:rPr>
          <w:rFonts w:hint="eastAsia" w:ascii="宋体" w:hAnsi="宋体" w:eastAsia="宋体" w:cs="宋体"/>
          <w:color w:val="000000"/>
          <w:kern w:val="0"/>
          <w:sz w:val="28"/>
          <w:szCs w:val="28"/>
        </w:rPr>
        <w:t>          供应商：</w:t>
      </w:r>
      <w:r>
        <w:rPr>
          <w:rFonts w:hint="eastAsia" w:ascii="宋体" w:hAnsi="宋体" w:eastAsia="宋体" w:cs="宋体"/>
          <w:color w:val="000000"/>
          <w:kern w:val="0"/>
          <w:sz w:val="28"/>
          <w:szCs w:val="28"/>
          <w:u w:val="single"/>
        </w:rPr>
        <w:t>            (盖章)</w:t>
      </w:r>
    </w:p>
    <w:p w14:paraId="6FDDF648">
      <w:pPr>
        <w:ind w:firstLine="2940" w:firstLineChars="1050"/>
        <w:jc w:val="left"/>
        <w:rPr>
          <w:rFonts w:ascii="宋体" w:hAnsi="宋体" w:eastAsia="宋体" w:cs="宋体"/>
          <w:kern w:val="0"/>
          <w:sz w:val="24"/>
          <w:szCs w:val="24"/>
        </w:rPr>
      </w:pPr>
      <w:r>
        <w:rPr>
          <w:rFonts w:hint="eastAsia" w:ascii="宋体" w:hAnsi="宋体" w:eastAsia="宋体" w:cs="宋体"/>
          <w:color w:val="000000"/>
          <w:kern w:val="0"/>
          <w:sz w:val="28"/>
          <w:szCs w:val="28"/>
        </w:rPr>
        <w:t>法定代表人（委托受托人）签字： </w:t>
      </w:r>
    </w:p>
    <w:p w14:paraId="2F61EBB2">
      <w:pPr>
        <w:jc w:val="center"/>
        <w:rPr>
          <w:rFonts w:ascii="宋体" w:hAnsi="宋体" w:eastAsia="宋体" w:cs="宋体"/>
          <w:kern w:val="0"/>
          <w:sz w:val="24"/>
          <w:szCs w:val="24"/>
        </w:rPr>
      </w:pPr>
      <w:r>
        <w:rPr>
          <w:rFonts w:hint="eastAsia" w:ascii="宋体" w:hAnsi="宋体" w:eastAsia="宋体" w:cs="宋体"/>
          <w:color w:val="000000"/>
          <w:kern w:val="0"/>
          <w:sz w:val="28"/>
          <w:szCs w:val="28"/>
        </w:rPr>
        <w:t xml:space="preserve">            日期：</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日</w:t>
      </w:r>
    </w:p>
    <w:p w14:paraId="419A8C66">
      <w:pPr>
        <w:jc w:val="left"/>
        <w:rPr>
          <w:rFonts w:ascii="宋体" w:hAnsi="宋体" w:eastAsia="宋体" w:cs="宋体"/>
          <w:kern w:val="0"/>
          <w:sz w:val="24"/>
          <w:szCs w:val="24"/>
        </w:rPr>
      </w:pPr>
      <w:r>
        <w:rPr>
          <w:rFonts w:ascii="Times New Roman" w:hAnsi="Times New Roman" w:eastAsia="宋体" w:cs="Times New Roman"/>
          <w:color w:val="000000"/>
          <w:kern w:val="0"/>
          <w:szCs w:val="21"/>
        </w:rPr>
        <w:br w:type="page"/>
      </w:r>
    </w:p>
    <w:p w14:paraId="4B03D64E">
      <w:pPr>
        <w:ind w:firstLine="630"/>
        <w:jc w:val="center"/>
        <w:rPr>
          <w:rFonts w:ascii="宋体" w:hAnsi="宋体" w:eastAsia="宋体" w:cs="宋体"/>
          <w:kern w:val="0"/>
          <w:sz w:val="24"/>
          <w:szCs w:val="24"/>
        </w:rPr>
      </w:pPr>
      <w:bookmarkStart w:id="2" w:name="OLE_LINK20"/>
      <w:r>
        <w:rPr>
          <w:rFonts w:hint="eastAsia" w:ascii="宋体" w:hAnsi="宋体" w:eastAsia="宋体" w:cs="宋体"/>
          <w:b/>
          <w:bCs/>
          <w:color w:val="000000"/>
          <w:kern w:val="0"/>
          <w:sz w:val="32"/>
          <w:szCs w:val="32"/>
        </w:rPr>
        <w:t>三、参加采购活动前三年内在经营活动中</w:t>
      </w:r>
    </w:p>
    <w:p w14:paraId="3AF8E63C">
      <w:pPr>
        <w:ind w:firstLine="630"/>
        <w:jc w:val="center"/>
        <w:rPr>
          <w:rFonts w:ascii="宋体" w:hAnsi="宋体" w:eastAsia="宋体" w:cs="宋体"/>
          <w:kern w:val="0"/>
          <w:sz w:val="24"/>
          <w:szCs w:val="24"/>
        </w:rPr>
      </w:pPr>
      <w:r>
        <w:rPr>
          <w:rFonts w:hint="eastAsia" w:ascii="宋体" w:hAnsi="宋体" w:eastAsia="宋体" w:cs="宋体"/>
          <w:b/>
          <w:bCs/>
          <w:color w:val="000000"/>
          <w:kern w:val="0"/>
          <w:sz w:val="32"/>
          <w:szCs w:val="32"/>
        </w:rPr>
        <w:t>没有重大违法记录的书面声明</w:t>
      </w:r>
    </w:p>
    <w:bookmarkEnd w:id="2"/>
    <w:p w14:paraId="3B6E706B">
      <w:pPr>
        <w:jc w:val="left"/>
        <w:rPr>
          <w:rFonts w:ascii="宋体" w:hAnsi="宋体" w:eastAsia="宋体" w:cs="宋体"/>
          <w:kern w:val="0"/>
          <w:sz w:val="24"/>
          <w:szCs w:val="24"/>
        </w:rPr>
      </w:pPr>
      <w:r>
        <w:rPr>
          <w:rFonts w:ascii="宋体" w:hAnsi="宋体" w:eastAsia="宋体" w:cs="宋体"/>
          <w:kern w:val="0"/>
          <w:sz w:val="24"/>
          <w:szCs w:val="24"/>
        </w:rPr>
        <w:t> </w:t>
      </w:r>
    </w:p>
    <w:p w14:paraId="1A53C891">
      <w:pPr>
        <w:ind w:firstLine="560"/>
        <w:jc w:val="left"/>
        <w:rPr>
          <w:rFonts w:ascii="宋体" w:hAnsi="宋体" w:eastAsia="宋体" w:cs="宋体"/>
          <w:kern w:val="0"/>
          <w:sz w:val="24"/>
          <w:szCs w:val="24"/>
        </w:rPr>
      </w:pPr>
      <w:r>
        <w:rPr>
          <w:rFonts w:ascii="宋体" w:hAnsi="宋体" w:eastAsia="宋体" w:cs="宋体"/>
          <w:kern w:val="0"/>
          <w:sz w:val="24"/>
          <w:szCs w:val="24"/>
        </w:rPr>
        <w:t> </w:t>
      </w:r>
    </w:p>
    <w:p w14:paraId="215D1856">
      <w:pPr>
        <w:ind w:firstLine="560"/>
        <w:jc w:val="left"/>
        <w:rPr>
          <w:rFonts w:ascii="宋体" w:hAnsi="宋体" w:eastAsia="宋体" w:cs="宋体"/>
          <w:kern w:val="0"/>
          <w:sz w:val="24"/>
          <w:szCs w:val="24"/>
        </w:rPr>
      </w:pPr>
      <w:r>
        <w:rPr>
          <w:rFonts w:hint="eastAsia" w:ascii="宋体" w:hAnsi="宋体" w:eastAsia="宋体" w:cs="宋体"/>
          <w:color w:val="000000"/>
          <w:kern w:val="0"/>
          <w:sz w:val="28"/>
          <w:szCs w:val="28"/>
        </w:rPr>
        <w:t>我公司郑重声明：参加本次采购活动前三年内，我公司在经营活动中没有因违法经营受到刑事处罚或者责令停产停业、吊销许可证或者执照、较大数额罚款等行政处罚。 </w:t>
      </w:r>
    </w:p>
    <w:p w14:paraId="7744A1D8">
      <w:pPr>
        <w:jc w:val="left"/>
        <w:rPr>
          <w:rFonts w:ascii="宋体" w:hAnsi="宋体" w:eastAsia="宋体" w:cs="宋体"/>
          <w:kern w:val="0"/>
          <w:sz w:val="24"/>
          <w:szCs w:val="24"/>
        </w:rPr>
      </w:pPr>
      <w:r>
        <w:rPr>
          <w:rFonts w:ascii="宋体" w:hAnsi="宋体" w:eastAsia="宋体" w:cs="宋体"/>
          <w:kern w:val="0"/>
          <w:sz w:val="24"/>
          <w:szCs w:val="24"/>
        </w:rPr>
        <w:t> </w:t>
      </w:r>
    </w:p>
    <w:p w14:paraId="387B5B95">
      <w:pPr>
        <w:ind w:firstLine="560"/>
        <w:jc w:val="left"/>
        <w:rPr>
          <w:rFonts w:ascii="宋体" w:hAnsi="宋体" w:eastAsia="宋体" w:cs="宋体"/>
          <w:kern w:val="0"/>
          <w:sz w:val="24"/>
          <w:szCs w:val="24"/>
        </w:rPr>
      </w:pPr>
      <w:r>
        <w:rPr>
          <w:rFonts w:hint="eastAsia" w:ascii="宋体" w:hAnsi="宋体" w:eastAsia="宋体" w:cs="宋体"/>
          <w:color w:val="000000"/>
          <w:kern w:val="0"/>
          <w:sz w:val="28"/>
          <w:szCs w:val="28"/>
        </w:rPr>
        <w:t>特此声明！</w:t>
      </w:r>
    </w:p>
    <w:p w14:paraId="27DA7461">
      <w:pPr>
        <w:jc w:val="left"/>
        <w:rPr>
          <w:rFonts w:ascii="宋体" w:hAnsi="宋体" w:eastAsia="宋体" w:cs="宋体"/>
          <w:kern w:val="0"/>
          <w:sz w:val="24"/>
          <w:szCs w:val="24"/>
        </w:rPr>
      </w:pPr>
      <w:r>
        <w:rPr>
          <w:rFonts w:ascii="宋体" w:hAnsi="宋体" w:eastAsia="宋体" w:cs="宋体"/>
          <w:kern w:val="0"/>
          <w:sz w:val="24"/>
          <w:szCs w:val="24"/>
        </w:rPr>
        <w:t> </w:t>
      </w:r>
    </w:p>
    <w:p w14:paraId="793B0F54">
      <w:pPr>
        <w:ind w:firstLine="562"/>
        <w:rPr>
          <w:rFonts w:ascii="宋体" w:hAnsi="宋体" w:eastAsia="宋体" w:cs="宋体"/>
          <w:kern w:val="0"/>
          <w:sz w:val="24"/>
          <w:szCs w:val="24"/>
        </w:rPr>
      </w:pPr>
      <w:r>
        <w:rPr>
          <w:rFonts w:ascii="宋体" w:hAnsi="宋体" w:eastAsia="宋体" w:cs="宋体"/>
          <w:kern w:val="0"/>
          <w:sz w:val="24"/>
          <w:szCs w:val="24"/>
        </w:rPr>
        <w:t> </w:t>
      </w:r>
    </w:p>
    <w:p w14:paraId="1E17F46C">
      <w:pPr>
        <w:ind w:firstLine="562"/>
        <w:rPr>
          <w:rFonts w:ascii="宋体" w:hAnsi="宋体" w:eastAsia="宋体" w:cs="宋体"/>
          <w:kern w:val="0"/>
          <w:sz w:val="24"/>
          <w:szCs w:val="24"/>
        </w:rPr>
      </w:pPr>
      <w:r>
        <w:rPr>
          <w:rFonts w:ascii="宋体" w:hAnsi="宋体" w:eastAsia="宋体" w:cs="宋体"/>
          <w:kern w:val="0"/>
          <w:sz w:val="24"/>
          <w:szCs w:val="24"/>
        </w:rPr>
        <w:t> </w:t>
      </w:r>
    </w:p>
    <w:p w14:paraId="6F12CFEE">
      <w:pPr>
        <w:jc w:val="center"/>
        <w:rPr>
          <w:rFonts w:ascii="宋体" w:hAnsi="宋体" w:eastAsia="宋体" w:cs="宋体"/>
          <w:kern w:val="0"/>
          <w:sz w:val="24"/>
          <w:szCs w:val="24"/>
        </w:rPr>
      </w:pPr>
      <w:r>
        <w:rPr>
          <w:rFonts w:hint="eastAsia" w:ascii="宋体" w:hAnsi="宋体" w:eastAsia="宋体" w:cs="宋体"/>
          <w:color w:val="000000"/>
          <w:kern w:val="0"/>
          <w:sz w:val="28"/>
          <w:szCs w:val="28"/>
        </w:rPr>
        <w:t>             供应商：</w:t>
      </w:r>
      <w:r>
        <w:rPr>
          <w:rFonts w:hint="eastAsia" w:ascii="宋体" w:hAnsi="宋体" w:eastAsia="宋体" w:cs="宋体"/>
          <w:color w:val="000000"/>
          <w:kern w:val="0"/>
          <w:sz w:val="28"/>
          <w:szCs w:val="28"/>
          <w:u w:val="single"/>
        </w:rPr>
        <w:t>            (盖章)</w:t>
      </w:r>
    </w:p>
    <w:p w14:paraId="519AF612">
      <w:pPr>
        <w:ind w:firstLine="3640" w:firstLineChars="1300"/>
        <w:jc w:val="left"/>
        <w:rPr>
          <w:rFonts w:ascii="宋体" w:hAnsi="宋体" w:eastAsia="宋体" w:cs="宋体"/>
          <w:kern w:val="0"/>
          <w:sz w:val="24"/>
          <w:szCs w:val="24"/>
        </w:rPr>
      </w:pPr>
      <w:r>
        <w:rPr>
          <w:rFonts w:hint="eastAsia" w:ascii="宋体" w:hAnsi="宋体" w:eastAsia="宋体" w:cs="宋体"/>
          <w:color w:val="000000"/>
          <w:kern w:val="0"/>
          <w:sz w:val="28"/>
          <w:szCs w:val="28"/>
        </w:rPr>
        <w:t>法定代表人（委托受托人）签字： </w:t>
      </w:r>
    </w:p>
    <w:p w14:paraId="2E08231E">
      <w:pPr>
        <w:jc w:val="center"/>
        <w:rPr>
          <w:rFonts w:ascii="宋体" w:hAnsi="宋体" w:eastAsia="宋体" w:cs="宋体"/>
          <w:kern w:val="0"/>
          <w:sz w:val="24"/>
          <w:szCs w:val="24"/>
        </w:rPr>
      </w:pPr>
      <w:r>
        <w:rPr>
          <w:rFonts w:hint="eastAsia" w:ascii="宋体" w:hAnsi="宋体" w:eastAsia="宋体" w:cs="宋体"/>
          <w:color w:val="000000"/>
          <w:kern w:val="0"/>
          <w:sz w:val="28"/>
          <w:szCs w:val="28"/>
        </w:rPr>
        <w:t>            日期：</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日</w:t>
      </w:r>
    </w:p>
    <w:p w14:paraId="3812A512">
      <w:pPr>
        <w:jc w:val="center"/>
        <w:rPr>
          <w:rFonts w:ascii="宋体" w:hAnsi="宋体" w:eastAsia="宋体" w:cs="宋体"/>
          <w:kern w:val="0"/>
          <w:sz w:val="24"/>
          <w:szCs w:val="24"/>
        </w:rPr>
      </w:pPr>
      <w:r>
        <w:rPr>
          <w:rFonts w:ascii="Times New Roman" w:hAnsi="Times New Roman" w:eastAsia="宋体" w:cs="Times New Roman"/>
          <w:color w:val="000000"/>
          <w:kern w:val="0"/>
          <w:szCs w:val="21"/>
        </w:rPr>
        <w:t> </w:t>
      </w:r>
    </w:p>
    <w:p w14:paraId="7BA0115C"/>
    <w:p w14:paraId="430EF658"/>
    <w:p w14:paraId="4B830F57"/>
    <w:p w14:paraId="3E26005A"/>
    <w:p w14:paraId="20E1B8FB"/>
    <w:p w14:paraId="4744178C"/>
    <w:p w14:paraId="50E5D73C"/>
    <w:p w14:paraId="56BBABBD"/>
    <w:p w14:paraId="3A1DF3EC"/>
    <w:p w14:paraId="26596EE5"/>
    <w:p w14:paraId="20B11BC9"/>
    <w:p w14:paraId="45C9B812"/>
    <w:p w14:paraId="39FF5E5C"/>
    <w:p w14:paraId="35EFB70E"/>
    <w:p w14:paraId="31D62CE7"/>
    <w:p w14:paraId="14DB08AE">
      <w:pPr>
        <w:jc w:val="center"/>
        <w:rPr>
          <w:rFonts w:ascii="宋体" w:hAnsi="宋体" w:eastAsia="宋体" w:cs="宋体"/>
          <w:kern w:val="0"/>
          <w:sz w:val="24"/>
          <w:szCs w:val="24"/>
        </w:rPr>
      </w:pPr>
      <w:r>
        <w:rPr>
          <w:rFonts w:hint="eastAsia" w:ascii="宋体" w:hAnsi="宋体" w:eastAsia="宋体" w:cs="宋体"/>
          <w:b/>
          <w:bCs/>
          <w:color w:val="000000"/>
          <w:kern w:val="0"/>
          <w:sz w:val="32"/>
          <w:szCs w:val="32"/>
        </w:rPr>
        <w:t>四、办公桌椅具体样式</w:t>
      </w:r>
    </w:p>
    <w:p w14:paraId="20FCFDB2"/>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473A"/>
    <w:rsid w:val="000E1929"/>
    <w:rsid w:val="00112BF9"/>
    <w:rsid w:val="001D3D36"/>
    <w:rsid w:val="001E1BD5"/>
    <w:rsid w:val="00383E83"/>
    <w:rsid w:val="00390B04"/>
    <w:rsid w:val="00412EE6"/>
    <w:rsid w:val="0043473A"/>
    <w:rsid w:val="0044759F"/>
    <w:rsid w:val="00470480"/>
    <w:rsid w:val="004F27CF"/>
    <w:rsid w:val="004F421B"/>
    <w:rsid w:val="004F7850"/>
    <w:rsid w:val="00516AEA"/>
    <w:rsid w:val="00632A4A"/>
    <w:rsid w:val="00665C06"/>
    <w:rsid w:val="00677953"/>
    <w:rsid w:val="00695578"/>
    <w:rsid w:val="00800CA0"/>
    <w:rsid w:val="008409CF"/>
    <w:rsid w:val="0085112B"/>
    <w:rsid w:val="00853156"/>
    <w:rsid w:val="00884343"/>
    <w:rsid w:val="0089773B"/>
    <w:rsid w:val="00900CE4"/>
    <w:rsid w:val="00933C35"/>
    <w:rsid w:val="00977DAE"/>
    <w:rsid w:val="00980916"/>
    <w:rsid w:val="009A5449"/>
    <w:rsid w:val="00B17837"/>
    <w:rsid w:val="00B429B2"/>
    <w:rsid w:val="00C517F8"/>
    <w:rsid w:val="00CE0F77"/>
    <w:rsid w:val="00CE5123"/>
    <w:rsid w:val="00CF20A6"/>
    <w:rsid w:val="00D945BC"/>
    <w:rsid w:val="00DC462A"/>
    <w:rsid w:val="00DD0AD4"/>
    <w:rsid w:val="00F24B1A"/>
    <w:rsid w:val="2E9A3127"/>
    <w:rsid w:val="3AAA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1208</Words>
  <Characters>1241</Characters>
  <Lines>11</Lines>
  <Paragraphs>3</Paragraphs>
  <TotalTime>77</TotalTime>
  <ScaleCrop>false</ScaleCrop>
  <LinksUpToDate>false</LinksUpToDate>
  <CharactersWithSpaces>1489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2025-05-12T07:02:00Z</dcterms:created>
  <dc:creator>201801101458</dc:creator>
  <cp:lastModifiedBy>燕子</cp:lastModifiedBy>
  <cp:lastPrinted>2025-05-12T07:39:00Z</cp:lastPrinted>
  <dcterms:modified xsi:type="dcterms:W3CDTF">2025-05-21T08:32:19Z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eyJoZGlkIjoiNTRiYmM0YjE1YjlkNTUwMzU5MzU3MjI5ZWZhYTc3YmQiLCJ1c2VySWQiOiIxNDUwNTY0MDM1In0=</vt:lpwstr>
  </property>
  <property fmtid="{D5CDD505-2E9C-101B-9397-08002B2CF9AE}" pid="4" name="ICV">
    <vt:lpwstr>67C079D1B0FE46B0A8575FF6AAE1EFAE_12</vt:lpwstr>
  </property>
</Properties>
</file>