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0D4B7">
      <w:pPr>
        <w:widowControl w:val="0"/>
        <w:jc w:val="center"/>
        <w:rPr>
          <w:rFonts w:hint="eastAsia" w:ascii="华文新魏" w:eastAsia="华文新魏"/>
          <w:color w:val="FF0000"/>
          <w:sz w:val="72"/>
          <w:szCs w:val="72"/>
          <w:lang w:eastAsia="zh-CN"/>
        </w:rPr>
      </w:pPr>
    </w:p>
    <w:p w14:paraId="1F60CC86">
      <w:pPr>
        <w:widowControl w:val="0"/>
        <w:jc w:val="center"/>
        <w:rPr>
          <w:rFonts w:hint="eastAsia" w:ascii="华文新魏" w:eastAsia="华文新魏"/>
          <w:color w:val="FF0000"/>
          <w:sz w:val="72"/>
          <w:szCs w:val="72"/>
        </w:rPr>
      </w:pPr>
      <w:r>
        <w:rPr>
          <w:rFonts w:hint="eastAsia" w:ascii="华文新魏" w:eastAsia="华文新魏"/>
          <w:color w:val="FF0000"/>
          <w:sz w:val="72"/>
          <w:szCs w:val="72"/>
        </w:rPr>
        <w:t>淮安经济技术开发区</w:t>
      </w:r>
    </w:p>
    <w:p w14:paraId="1B0EFC31">
      <w:pPr>
        <w:widowControl w:val="0"/>
        <w:jc w:val="center"/>
        <w:rPr>
          <w:w w:val="85"/>
        </w:rPr>
      </w:pPr>
      <w:r>
        <w:rPr>
          <w:rFonts w:hint="eastAsia" w:ascii="华文新魏" w:eastAsia="华文新魏"/>
          <w:color w:val="FF0000"/>
          <w:w w:val="85"/>
          <w:sz w:val="72"/>
          <w:szCs w:val="72"/>
        </w:rPr>
        <w:t>住房和城乡建设局行政审批公示</w:t>
      </w:r>
    </w:p>
    <w:p w14:paraId="4573365C">
      <w:pPr>
        <w:widowControl w:val="0"/>
        <w:spacing w:line="400" w:lineRule="exact"/>
        <w:jc w:val="both"/>
        <w:rPr>
          <w:rFonts w:hint="eastAsia" w:eastAsia="方正仿宋_GBK"/>
          <w:sz w:val="32"/>
          <w:szCs w:val="32"/>
          <w:lang w:eastAsia="zh-CN"/>
        </w:rPr>
      </w:pPr>
      <w:bookmarkStart w:id="0" w:name="_GoBack"/>
      <w:bookmarkEnd w:id="0"/>
    </w:p>
    <w:p w14:paraId="3700B1C4">
      <w:pPr>
        <w:widowControl w:val="0"/>
        <w:spacing w:line="400" w:lineRule="exact"/>
        <w:jc w:val="both"/>
        <w:rPr>
          <w:rFonts w:hint="eastAsia" w:eastAsia="方正仿宋_GBK"/>
          <w:sz w:val="32"/>
          <w:szCs w:val="32"/>
          <w:lang w:eastAsia="zh-CN"/>
        </w:rPr>
      </w:pPr>
    </w:p>
    <w:p w14:paraId="43F1244D">
      <w:pPr>
        <w:widowControl w:val="0"/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审批公示（2025）开发企业2025开发核准第11批</w:t>
      </w:r>
    </w:p>
    <w:p w14:paraId="28EC7461">
      <w:pPr>
        <w:widowControl w:val="0"/>
        <w:spacing w:line="400" w:lineRule="exact"/>
        <w:ind w:firstLine="1440" w:firstLineChars="200"/>
        <w:jc w:val="both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华文新魏" w:eastAsia="华文新魏"/>
          <w:color w:val="FF0000"/>
          <w:sz w:val="72"/>
          <w:szCs w:val="72"/>
          <w:lang w:eastAsia="zh-CN"/>
        </w:rPr>
        <w:pict>
          <v:shape id="_x0000_s1026" o:spid="_x0000_s1026" o:spt="32" type="#_x0000_t32" style="position:absolute;left:0pt;margin-left:0.25pt;margin-top:6.95pt;height:0pt;width:442.9pt;z-index:251659264;mso-width-relative:page;mso-height-relative:page;" o:connectortype="straight" filled="f" stroked="t" coordsize="21600,21600">
            <v:path arrowok="t"/>
            <v:fill on="f" focussize="0,0"/>
            <v:stroke weight="2.25pt" color="#FF0000"/>
            <v:imagedata o:title=""/>
            <o:lock v:ext="edit"/>
          </v:shape>
        </w:pict>
      </w:r>
      <w:r>
        <w:rPr>
          <w:rFonts w:eastAsia="方正仿宋_GBK"/>
          <w:sz w:val="32"/>
          <w:szCs w:val="32"/>
        </w:rPr>
        <w:tab/>
      </w:r>
    </w:p>
    <w:p w14:paraId="6A738FDB">
      <w:pPr>
        <w:widowControl w:val="0"/>
        <w:spacing w:line="400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</w:p>
    <w:p w14:paraId="5812CC0E">
      <w:pPr>
        <w:widowControl w:val="0"/>
        <w:spacing w:line="6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关于2025年淮安经济技术开发区</w:t>
      </w:r>
    </w:p>
    <w:p w14:paraId="44A65B6D">
      <w:pPr>
        <w:widowControl w:val="0"/>
        <w:spacing w:line="6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房地产开发企业资质2025开发核准第11批</w:t>
      </w:r>
    </w:p>
    <w:p w14:paraId="61C87956">
      <w:pPr>
        <w:widowControl w:val="0"/>
        <w:spacing w:line="6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审查意见的公示</w:t>
      </w:r>
    </w:p>
    <w:p w14:paraId="2898A17F">
      <w:pPr>
        <w:widowControl w:val="0"/>
        <w:spacing w:line="560" w:lineRule="exact"/>
        <w:jc w:val="both"/>
        <w:rPr>
          <w:rFonts w:hint="eastAsia" w:eastAsia="方正仿宋_GBK"/>
          <w:sz w:val="32"/>
          <w:szCs w:val="32"/>
          <w:lang w:eastAsia="zh-CN"/>
        </w:rPr>
      </w:pPr>
    </w:p>
    <w:p w14:paraId="3B23B2D3">
      <w:pPr>
        <w:widowControl w:val="0"/>
        <w:spacing w:line="560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根据《中华人民共和国城市房地产管理法》、《城市房地产开发经营管理条例》（国务院令第248号）、《房地产开发企业资质管理规定》（住房城乡建设部令第54号）等法律法规以及房地产开发企业资质管理相关规定，我单位对近期2家房地产开发企业资质申报材料进行了审查，现将审查意见予以公示。</w:t>
      </w:r>
    </w:p>
    <w:p w14:paraId="72BCD127">
      <w:pPr>
        <w:widowControl w:val="0"/>
        <w:spacing w:line="560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一、公示时间：2025年8月1日至2025年8月8日。</w:t>
      </w:r>
    </w:p>
    <w:p w14:paraId="345E472F">
      <w:pPr>
        <w:widowControl w:val="0"/>
        <w:spacing w:line="560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二、申报房地产开发资质企业对审查意见有异议或需进一步补充说明的，在公示期内，通过江苏省住房与房地产行政许可综合服务系统，将陈述材料原件扫描件上传至我单位。逾期不予受理。若对审查意见不清楚或不理解的，请向我单位咨询。</w:t>
      </w:r>
    </w:p>
    <w:p w14:paraId="31E817E5">
      <w:pPr>
        <w:widowControl w:val="0"/>
        <w:spacing w:line="560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三、公示期内，任何单位及个人如对企业申报资质情况和审查意见有异议的，均可通过来电或来信的方式向我单位或其他相关部门反映情况。通过电话反映情况的，需留下真实姓名以及联系方式；通过信件反映情况的，单位请加盖公章，个人请签署真实姓名并留下联系电话和地址。</w:t>
      </w:r>
    </w:p>
    <w:p w14:paraId="3AD1ACF3">
      <w:pPr>
        <w:widowControl w:val="0"/>
        <w:spacing w:line="560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</w:p>
    <w:p w14:paraId="07F90CEF">
      <w:pPr>
        <w:widowControl w:val="0"/>
        <w:spacing w:line="560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</w:p>
    <w:p w14:paraId="362AD960">
      <w:pPr>
        <w:widowControl w:val="0"/>
        <w:spacing w:line="560" w:lineRule="exact"/>
        <w:ind w:right="620" w:rightChars="310" w:firstLine="640" w:firstLineChars="200"/>
        <w:jc w:val="right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淮安经济技术开发区住房和城乡建设局</w:t>
      </w:r>
    </w:p>
    <w:p w14:paraId="7138E49F">
      <w:pPr>
        <w:widowControl w:val="0"/>
        <w:spacing w:line="560" w:lineRule="exact"/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 xml:space="preserve">                      2025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eastAsia="zh-CN"/>
        </w:rPr>
        <w:t>8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eastAsia="zh-CN"/>
        </w:rPr>
        <w:t>1</w:t>
      </w:r>
      <w:r>
        <w:rPr>
          <w:rFonts w:eastAsia="方正仿宋_GBK"/>
          <w:sz w:val="32"/>
          <w:szCs w:val="32"/>
        </w:rPr>
        <w:t>日</w:t>
      </w:r>
    </w:p>
    <w:p w14:paraId="46312CA1">
      <w:pPr>
        <w:widowControl w:val="0"/>
        <w:spacing w:line="560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</w:p>
    <w:p w14:paraId="46056D45">
      <w:pPr>
        <w:spacing w:line="560" w:lineRule="exact"/>
        <w:rPr>
          <w:rFonts w:eastAsia="方正仿宋_GBK"/>
          <w:sz w:val="32"/>
          <w:szCs w:val="32"/>
        </w:rPr>
      </w:pPr>
    </w:p>
    <w:p w14:paraId="48AE2D33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ab/>
      </w:r>
    </w:p>
    <w:p w14:paraId="3855F669"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审查下列2家房地产开发企业资质申报材料</w:t>
      </w:r>
    </w:p>
    <w:p w14:paraId="640CCB1C">
      <w:pPr>
        <w:spacing w:line="560" w:lineRule="exact"/>
        <w:jc w:val="center"/>
        <w:rPr>
          <w:rFonts w:hint="eastAsia" w:eastAsia="方正仿宋_GBK"/>
          <w:sz w:val="32"/>
          <w:szCs w:val="32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685"/>
        <w:gridCol w:w="2755"/>
        <w:gridCol w:w="1448"/>
      </w:tblGrid>
      <w:tr w14:paraId="491A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3" w:type="dxa"/>
            <w:vAlign w:val="center"/>
          </w:tcPr>
          <w:p w14:paraId="7007363A">
            <w:pPr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761DE2C2">
            <w:pPr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企业名称</w:t>
            </w:r>
          </w:p>
        </w:tc>
        <w:tc>
          <w:tcPr>
            <w:tcW w:w="2755" w:type="dxa"/>
            <w:vAlign w:val="center"/>
          </w:tcPr>
          <w:p w14:paraId="27BA5B41">
            <w:pPr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申报资质类型</w:t>
            </w:r>
          </w:p>
        </w:tc>
        <w:tc>
          <w:tcPr>
            <w:tcW w:w="1448" w:type="dxa"/>
            <w:vAlign w:val="center"/>
          </w:tcPr>
          <w:p w14:paraId="10858E23">
            <w:pPr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审核意见</w:t>
            </w:r>
          </w:p>
        </w:tc>
      </w:tr>
      <w:tr w14:paraId="1BB9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53" w:type="dxa"/>
            <w:vAlign w:val="center"/>
          </w:tcPr>
          <w:p w14:paraId="0326227E"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7B8506A4"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淮安润泽房地产开发有限公司</w:t>
            </w:r>
          </w:p>
          <w:p w14:paraId="6FF7DB44"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（淮安市淮安经济技术开发区）</w:t>
            </w:r>
          </w:p>
        </w:tc>
        <w:tc>
          <w:tcPr>
            <w:tcW w:w="2755" w:type="dxa"/>
            <w:vAlign w:val="center"/>
          </w:tcPr>
          <w:p w14:paraId="1203C368"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贰级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变更：注册资本、法定代表人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（2025-07-28）</w:t>
            </w:r>
          </w:p>
        </w:tc>
        <w:tc>
          <w:tcPr>
            <w:tcW w:w="1448" w:type="dxa"/>
            <w:vAlign w:val="center"/>
          </w:tcPr>
          <w:p w14:paraId="3B969BEB"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符合</w:t>
            </w:r>
          </w:p>
        </w:tc>
      </w:tr>
      <w:tr w14:paraId="16CA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53" w:type="dxa"/>
            <w:vAlign w:val="center"/>
          </w:tcPr>
          <w:p w14:paraId="4566957F"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09F84D6A"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淮安市华地置业有限公司</w:t>
            </w:r>
          </w:p>
          <w:p w14:paraId="6073F6C1"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（淮安市淮安经济技术开发区）</w:t>
            </w:r>
          </w:p>
        </w:tc>
        <w:tc>
          <w:tcPr>
            <w:tcW w:w="2755" w:type="dxa"/>
            <w:vAlign w:val="center"/>
          </w:tcPr>
          <w:p w14:paraId="60BC58E1"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贰级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变更：法定代表人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（2025-07-31）</w:t>
            </w:r>
          </w:p>
        </w:tc>
        <w:tc>
          <w:tcPr>
            <w:tcW w:w="1448" w:type="dxa"/>
            <w:vAlign w:val="center"/>
          </w:tcPr>
          <w:p w14:paraId="077878E9"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符合</w:t>
            </w:r>
          </w:p>
        </w:tc>
      </w:tr>
    </w:tbl>
    <w:p w14:paraId="33BAA4B5"/>
    <w:sectPr>
      <w:footerReference r:id="rId3" w:type="default"/>
      <w:pgSz w:w="11905" w:h="16837"/>
      <w:pgMar w:top="1985" w:right="1474" w:bottom="1474" w:left="1588" w:header="0" w:footer="107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130622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559B840"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55BE49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A429CB"/>
    <w:rsid w:val="00095961"/>
    <w:rsid w:val="002A1FC4"/>
    <w:rsid w:val="002A405F"/>
    <w:rsid w:val="00A429CB"/>
    <w:rsid w:val="00F0735B"/>
    <w:rsid w:val="00F52BA3"/>
    <w:rsid w:val="06E11294"/>
    <w:rsid w:val="09715086"/>
    <w:rsid w:val="422E1C39"/>
    <w:rsid w:val="4C8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Times New Roman" w:hAnsi="Times New Roman" w:cs="Times New Roman" w:eastAsiaTheme="minorEastAsia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EmptyLayoutCell"/>
    <w:basedOn w:val="1"/>
    <w:uiPriority w:val="7"/>
    <w:rPr>
      <w:sz w:val="2"/>
    </w:rPr>
  </w:style>
  <w:style w:type="character" w:customStyle="1" w:styleId="8">
    <w:name w:val="页眉 Char"/>
    <w:basedOn w:val="6"/>
    <w:link w:val="3"/>
    <w:uiPriority w:val="0"/>
    <w:rPr>
      <w:sz w:val="18"/>
      <w:szCs w:val="18"/>
      <w:lang w:eastAsia="en-US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660</Characters>
  <Lines>5</Lines>
  <Paragraphs>1</Paragraphs>
  <TotalTime>18</TotalTime>
  <ScaleCrop>false</ScaleCrop>
  <LinksUpToDate>false</LinksUpToDate>
  <CharactersWithSpaces>686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2025-08-01T08:25:00Z</dcterms:created>
  <dc:creator>User</dc:creator>
  <cp:lastModifiedBy>燕子</cp:lastModifiedBy>
  <dcterms:modified xsi:type="dcterms:W3CDTF">2025-08-04T07:37:55Z</dcterms:modified>
  <dc:title>PublicityBatchInfo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75543C64D6634FC09CD08321560D1340_13</vt:lpwstr>
  </property>
  <property fmtid="{D5CDD505-2E9C-101B-9397-08002B2CF9AE}" pid="4" name="KSOTemplateDocerSaveRecord">
    <vt:lpwstr>eyJoZGlkIjoiNTRiYmM0YjE1YjlkNTUwMzU5MzU3MjI5ZWZhYTc3YmQiLCJ1c2VySWQiOiIxNDUwNTY0MDM1In0=</vt:lpwstr>
  </property>
</Properties>
</file>