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1D" w:rsidRDefault="00840BC9">
      <w:pPr>
        <w:widowControl w:val="0"/>
        <w:spacing w:after="0"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政务公开事项目录</w:t>
      </w:r>
    </w:p>
    <w:p w:rsidR="0078641D" w:rsidRDefault="00840BC9">
      <w:pPr>
        <w:widowControl w:val="0"/>
        <w:spacing w:after="0"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单位（盖章）：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5E1B7F">
        <w:rPr>
          <w:rFonts w:ascii="Times New Roman" w:eastAsia="方正仿宋_GBK" w:hAnsi="Times New Roman" w:cs="Times New Roman" w:hint="eastAsia"/>
          <w:sz w:val="32"/>
          <w:szCs w:val="32"/>
        </w:rPr>
        <w:t>社会事业局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制表日期：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2018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="005E1B7F">
        <w:rPr>
          <w:rFonts w:ascii="Times New Roman" w:eastAsia="方正仿宋_GBK" w:hAnsi="Times New Roman" w:cs="方正仿宋_GBK" w:hint="eastAsia"/>
          <w:sz w:val="32"/>
          <w:szCs w:val="32"/>
        </w:rPr>
        <w:t>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="005E1B7F">
        <w:rPr>
          <w:rFonts w:ascii="Times New Roman" w:eastAsia="方正仿宋_GBK" w:hAnsi="Times New Roman" w:cs="方正仿宋_GBK" w:hint="eastAsia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tbl>
      <w:tblPr>
        <w:tblStyle w:val="a5"/>
        <w:tblW w:w="1474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39"/>
        <w:gridCol w:w="4734"/>
        <w:gridCol w:w="1276"/>
        <w:gridCol w:w="1418"/>
        <w:gridCol w:w="1190"/>
        <w:gridCol w:w="2551"/>
        <w:gridCol w:w="992"/>
        <w:gridCol w:w="1275"/>
      </w:tblGrid>
      <w:tr w:rsidR="0078641D">
        <w:trPr>
          <w:tblHeader/>
          <w:jc w:val="center"/>
        </w:trPr>
        <w:tc>
          <w:tcPr>
            <w:tcW w:w="568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39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分类</w:t>
            </w:r>
          </w:p>
        </w:tc>
        <w:tc>
          <w:tcPr>
            <w:tcW w:w="4734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信息内容及说明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公开属性</w:t>
            </w:r>
          </w:p>
        </w:tc>
        <w:tc>
          <w:tcPr>
            <w:tcW w:w="1418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责任处室</w:t>
            </w:r>
          </w:p>
        </w:tc>
        <w:tc>
          <w:tcPr>
            <w:tcW w:w="1190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时限</w:t>
            </w:r>
          </w:p>
        </w:tc>
        <w:tc>
          <w:tcPr>
            <w:tcW w:w="2551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依据</w:t>
            </w:r>
          </w:p>
        </w:tc>
        <w:tc>
          <w:tcPr>
            <w:tcW w:w="992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方式</w:t>
            </w:r>
          </w:p>
        </w:tc>
        <w:tc>
          <w:tcPr>
            <w:tcW w:w="1275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检查方式</w:t>
            </w:r>
          </w:p>
        </w:tc>
      </w:tr>
      <w:tr w:rsidR="0078641D">
        <w:trPr>
          <w:trHeight w:val="2128"/>
          <w:jc w:val="center"/>
        </w:trPr>
        <w:tc>
          <w:tcPr>
            <w:tcW w:w="568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工作机制建设</w:t>
            </w:r>
          </w:p>
        </w:tc>
        <w:tc>
          <w:tcPr>
            <w:tcW w:w="4734" w:type="dxa"/>
            <w:vAlign w:val="center"/>
          </w:tcPr>
          <w:p w:rsidR="0078641D" w:rsidRDefault="00840BC9" w:rsidP="005E1B7F">
            <w:pPr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政务信息公开制度建设：一是机制完善，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制定出台2018年</w:t>
            </w:r>
            <w:r w:rsidR="005E1B7F">
              <w:rPr>
                <w:rFonts w:ascii="宋体" w:eastAsia="宋体" w:hAnsi="宋体" w:cs="宋体" w:hint="eastAsia"/>
                <w:sz w:val="24"/>
                <w:szCs w:val="24"/>
              </w:rPr>
              <w:t>社会事业局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政务公开目录清单并及时公开发布；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二是制度落实，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将</w:t>
            </w:r>
            <w:r w:rsidR="005E1B7F">
              <w:rPr>
                <w:rFonts w:ascii="宋体" w:eastAsia="宋体" w:hAnsi="宋体" w:cs="宋体" w:hint="eastAsia"/>
                <w:sz w:val="24"/>
                <w:szCs w:val="24"/>
              </w:rPr>
              <w:t>社会事业局政务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公开工作纳入部门综合考评体系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；四是</w:t>
            </w:r>
            <w:r w:rsidR="005E1B7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领导机构完善。</w:t>
            </w:r>
            <w:r w:rsidR="005E1B7F" w:rsidRPr="005E1B7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成立社会事业局政务公开工作领导小组，确定</w:t>
            </w:r>
            <w:r w:rsidRPr="005E1B7F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联络员</w:t>
            </w:r>
            <w:r w:rsidRPr="005E1B7F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明确AB岗。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5E1B7F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综合处</w:t>
            </w:r>
          </w:p>
        </w:tc>
        <w:tc>
          <w:tcPr>
            <w:tcW w:w="1190" w:type="dxa"/>
            <w:vAlign w:val="center"/>
          </w:tcPr>
          <w:p w:rsidR="0078641D" w:rsidRDefault="0080646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年初</w:t>
            </w:r>
          </w:p>
        </w:tc>
        <w:tc>
          <w:tcPr>
            <w:tcW w:w="2551" w:type="dxa"/>
            <w:vMerge w:val="restart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政务公开条例</w:t>
            </w:r>
          </w:p>
        </w:tc>
        <w:tc>
          <w:tcPr>
            <w:tcW w:w="992" w:type="dxa"/>
            <w:vMerge w:val="restart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区网站</w:t>
            </w:r>
          </w:p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8641D" w:rsidRDefault="00840BC9">
            <w:pPr>
              <w:widowControl w:val="0"/>
              <w:spacing w:after="0" w:line="32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提供网址链接；收集报送公开内容</w:t>
            </w:r>
          </w:p>
        </w:tc>
      </w:tr>
      <w:tr w:rsidR="0078641D">
        <w:trPr>
          <w:trHeight w:val="1583"/>
          <w:jc w:val="center"/>
        </w:trPr>
        <w:tc>
          <w:tcPr>
            <w:tcW w:w="568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2</w:t>
            </w:r>
          </w:p>
        </w:tc>
        <w:tc>
          <w:tcPr>
            <w:tcW w:w="739" w:type="dxa"/>
            <w:vMerge w:val="restart"/>
            <w:vAlign w:val="center"/>
          </w:tcPr>
          <w:p w:rsidR="0078641D" w:rsidRDefault="00840BC9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政务信息公开平台</w:t>
            </w:r>
          </w:p>
        </w:tc>
        <w:tc>
          <w:tcPr>
            <w:tcW w:w="4734" w:type="dxa"/>
            <w:vAlign w:val="center"/>
          </w:tcPr>
          <w:p w:rsidR="0078641D" w:rsidRDefault="00840BC9" w:rsidP="005E1B7F">
            <w:pPr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机构职能信息：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主动公开本部门机构职能，部门内设机构及其职能、业务分工在部门网站列出。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5E1B7F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综合处</w:t>
            </w:r>
          </w:p>
        </w:tc>
        <w:tc>
          <w:tcPr>
            <w:tcW w:w="1190" w:type="dxa"/>
            <w:vMerge w:val="restart"/>
            <w:vAlign w:val="center"/>
          </w:tcPr>
          <w:p w:rsidR="0078641D" w:rsidRDefault="005E1B7F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年底前</w:t>
            </w:r>
          </w:p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78641D">
        <w:trPr>
          <w:trHeight w:val="1521"/>
          <w:jc w:val="center"/>
        </w:trPr>
        <w:tc>
          <w:tcPr>
            <w:tcW w:w="568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3</w:t>
            </w:r>
          </w:p>
        </w:tc>
        <w:tc>
          <w:tcPr>
            <w:tcW w:w="739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:rsidR="0078641D" w:rsidRDefault="00840BC9" w:rsidP="005E1B7F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新闻发布会，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重大政策对外宣传发布，全年不少于</w:t>
            </w:r>
            <w:r w:rsidR="005E1B7F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次。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5E1B7F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78641D" w:rsidTr="006705E8">
        <w:trPr>
          <w:trHeight w:val="1181"/>
          <w:jc w:val="center"/>
        </w:trPr>
        <w:tc>
          <w:tcPr>
            <w:tcW w:w="568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4</w:t>
            </w:r>
          </w:p>
        </w:tc>
        <w:tc>
          <w:tcPr>
            <w:tcW w:w="739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:rsidR="0078641D" w:rsidRDefault="00840BC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回应关切：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政务舆情监测及处置，做好淮水安澜</w:t>
            </w:r>
            <w:r w:rsidR="005E1B7F">
              <w:rPr>
                <w:rFonts w:ascii="宋体" w:eastAsia="宋体" w:hAnsi="宋体" w:cs="宋体" w:hint="eastAsia"/>
                <w:sz w:val="24"/>
                <w:szCs w:val="24"/>
              </w:rPr>
              <w:t>、市长热线、阳光信访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等网络平台的信息保障和舆情应对工作。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5E1B7F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政务公开条例</w:t>
            </w:r>
          </w:p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淮安市信访工作条例</w:t>
            </w: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912D74" w:rsidTr="008E7AA0">
        <w:trPr>
          <w:trHeight w:val="1913"/>
          <w:jc w:val="center"/>
        </w:trPr>
        <w:tc>
          <w:tcPr>
            <w:tcW w:w="568" w:type="dxa"/>
            <w:vMerge w:val="restart"/>
            <w:vAlign w:val="center"/>
          </w:tcPr>
          <w:p w:rsidR="00912D74" w:rsidRDefault="00912D74" w:rsidP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lastRenderedPageBreak/>
              <w:t>5</w:t>
            </w:r>
          </w:p>
        </w:tc>
        <w:tc>
          <w:tcPr>
            <w:tcW w:w="739" w:type="dxa"/>
            <w:vMerge w:val="restart"/>
            <w:vAlign w:val="center"/>
          </w:tcPr>
          <w:p w:rsidR="00912D74" w:rsidRDefault="00912D74" w:rsidP="00767B27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主动公开政务信息</w:t>
            </w:r>
          </w:p>
        </w:tc>
        <w:tc>
          <w:tcPr>
            <w:tcW w:w="4734" w:type="dxa"/>
            <w:vAlign w:val="center"/>
          </w:tcPr>
          <w:p w:rsidR="00912D74" w:rsidRDefault="00912D74" w:rsidP="005E1B7F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文件公开及政策解读：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党工委、管委会名义所发文件的公开及重要政策性解读，做到</w:t>
            </w:r>
            <w:r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同步起草、同步审批、同步发布；不能公开的文件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需附不予公开情况说明。以党政办公室名义所发文件的公开及政策性解读。</w:t>
            </w:r>
            <w:proofErr w:type="gramStart"/>
            <w:r w:rsidR="00134193"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各处室条线</w:t>
            </w:r>
            <w:proofErr w:type="gramEnd"/>
            <w:r w:rsidR="00134193"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牵头出台的应公开的文件。</w:t>
            </w:r>
          </w:p>
        </w:tc>
        <w:tc>
          <w:tcPr>
            <w:tcW w:w="1276" w:type="dxa"/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文件形成或变更之日起3个工作日内</w:t>
            </w:r>
          </w:p>
        </w:tc>
        <w:tc>
          <w:tcPr>
            <w:tcW w:w="2551" w:type="dxa"/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政务公开条例</w:t>
            </w:r>
          </w:p>
        </w:tc>
        <w:tc>
          <w:tcPr>
            <w:tcW w:w="992" w:type="dxa"/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区网站</w:t>
            </w:r>
          </w:p>
        </w:tc>
        <w:tc>
          <w:tcPr>
            <w:tcW w:w="1275" w:type="dxa"/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提供网址链接；收集报送公开内容</w:t>
            </w:r>
          </w:p>
        </w:tc>
      </w:tr>
      <w:tr w:rsidR="006705E8" w:rsidTr="008E7AA0">
        <w:trPr>
          <w:trHeight w:val="1913"/>
          <w:jc w:val="center"/>
        </w:trPr>
        <w:tc>
          <w:tcPr>
            <w:tcW w:w="568" w:type="dxa"/>
            <w:vMerge/>
            <w:vAlign w:val="center"/>
          </w:tcPr>
          <w:p w:rsidR="006705E8" w:rsidRDefault="006705E8" w:rsidP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:rsidR="006705E8" w:rsidRDefault="006705E8" w:rsidP="00767B27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:rsidR="006705E8" w:rsidRDefault="006705E8" w:rsidP="0080646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慈善救助</w:t>
            </w:r>
            <w:r w:rsidR="00134193"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、政策法规、工作动态</w:t>
            </w:r>
            <w:r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等信息公示、公开。</w:t>
            </w:r>
          </w:p>
        </w:tc>
        <w:tc>
          <w:tcPr>
            <w:tcW w:w="1276" w:type="dxa"/>
            <w:vAlign w:val="center"/>
          </w:tcPr>
          <w:p w:rsidR="006705E8" w:rsidRDefault="006705E8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6705E8" w:rsidRDefault="006705E8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Align w:val="center"/>
          </w:tcPr>
          <w:p w:rsidR="006705E8" w:rsidRDefault="00134193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慈善救助</w:t>
            </w:r>
            <w:r w:rsidR="0080646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执行前公示7个工作日。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其他公开内容为文件形成或变更之日起3个工作日内。</w:t>
            </w:r>
          </w:p>
        </w:tc>
        <w:tc>
          <w:tcPr>
            <w:tcW w:w="2551" w:type="dxa"/>
            <w:vAlign w:val="center"/>
          </w:tcPr>
          <w:p w:rsidR="006705E8" w:rsidRPr="00806469" w:rsidRDefault="006705E8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05E8" w:rsidRDefault="0080646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区网站</w:t>
            </w:r>
          </w:p>
        </w:tc>
        <w:tc>
          <w:tcPr>
            <w:tcW w:w="1275" w:type="dxa"/>
            <w:vAlign w:val="center"/>
          </w:tcPr>
          <w:p w:rsidR="006705E8" w:rsidRDefault="0080646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提供网址链接；收集报送公开内容</w:t>
            </w:r>
          </w:p>
        </w:tc>
        <w:bookmarkStart w:id="0" w:name="_GoBack"/>
        <w:bookmarkEnd w:id="0"/>
      </w:tr>
      <w:tr w:rsidR="00912D74" w:rsidTr="00912D74">
        <w:trPr>
          <w:trHeight w:val="187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912D74" w:rsidRDefault="00912D74" w:rsidP="00C01EDC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</w:tcPr>
          <w:p w:rsidR="00912D74" w:rsidRDefault="00912D74">
            <w:pPr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  <w:vAlign w:val="center"/>
          </w:tcPr>
          <w:p w:rsidR="00912D74" w:rsidRDefault="00912D74" w:rsidP="00994E9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人大代表、政协委员提案办理结果公开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2D74" w:rsidRDefault="00912D74" w:rsidP="00E70F54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2D74" w:rsidRDefault="00912D74" w:rsidP="00EE398B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12D74" w:rsidRDefault="00912D74" w:rsidP="00B125E2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办结答复之日起7个工作日内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政务公开条例</w:t>
            </w:r>
          </w:p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区网站</w:t>
            </w:r>
          </w:p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912D74" w:rsidRDefault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提供网址链接；收集报送公开内容</w:t>
            </w:r>
          </w:p>
        </w:tc>
      </w:tr>
      <w:tr w:rsidR="0078641D">
        <w:trPr>
          <w:trHeight w:val="931"/>
          <w:jc w:val="center"/>
        </w:trPr>
        <w:tc>
          <w:tcPr>
            <w:tcW w:w="56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6</w:t>
            </w:r>
          </w:p>
        </w:tc>
        <w:tc>
          <w:tcPr>
            <w:tcW w:w="739" w:type="dxa"/>
            <w:vMerge w:val="restart"/>
            <w:vAlign w:val="center"/>
          </w:tcPr>
          <w:p w:rsidR="0078641D" w:rsidRDefault="00840BC9">
            <w:pPr>
              <w:spacing w:after="0" w:line="32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依申请公开政务信</w:t>
            </w: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息</w:t>
            </w:r>
          </w:p>
        </w:tc>
        <w:tc>
          <w:tcPr>
            <w:tcW w:w="4734" w:type="dxa"/>
            <w:vAlign w:val="center"/>
          </w:tcPr>
          <w:p w:rsidR="0078641D" w:rsidRDefault="00840BC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行政复议和行政诉讼纠错情况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复议或诉讼之日起7个工作日内</w:t>
            </w: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78641D">
        <w:trPr>
          <w:trHeight w:val="992"/>
          <w:jc w:val="center"/>
        </w:trPr>
        <w:tc>
          <w:tcPr>
            <w:tcW w:w="56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39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:rsidR="0078641D" w:rsidRDefault="00840BC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群众投诉举报情况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答复之日起3个工作日内</w:t>
            </w: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78641D">
        <w:trPr>
          <w:trHeight w:val="1566"/>
          <w:jc w:val="center"/>
        </w:trPr>
        <w:tc>
          <w:tcPr>
            <w:tcW w:w="56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739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:rsidR="0078641D" w:rsidRDefault="00840BC9" w:rsidP="00912D74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对依申请公开工作答复情况：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梳理交办申请公开工作；相关</w:t>
            </w:r>
            <w:r w:rsidR="00912D74">
              <w:rPr>
                <w:rFonts w:ascii="宋体" w:eastAsia="宋体" w:hAnsi="宋体" w:cs="宋体" w:hint="eastAsia"/>
                <w:sz w:val="24"/>
                <w:szCs w:val="24"/>
              </w:rPr>
              <w:t>处室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做好档案查找、资料提供及答复，将相关情况反馈政务公开办；</w:t>
            </w:r>
            <w:r w:rsidR="00912D74">
              <w:rPr>
                <w:rFonts w:ascii="宋体" w:eastAsia="宋体" w:hAnsi="宋体" w:cs="宋体" w:hint="eastAsia"/>
                <w:sz w:val="24"/>
                <w:szCs w:val="24"/>
              </w:rPr>
              <w:t>并提交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法制办疑难信件的法律风险把关。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申请之日起15个工作日内</w:t>
            </w: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78641D">
        <w:trPr>
          <w:trHeight w:val="2842"/>
          <w:jc w:val="center"/>
        </w:trPr>
        <w:tc>
          <w:tcPr>
            <w:tcW w:w="56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78641D" w:rsidRDefault="00840BC9">
            <w:pPr>
              <w:spacing w:after="0" w:line="32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网站信息保障</w:t>
            </w:r>
          </w:p>
        </w:tc>
        <w:tc>
          <w:tcPr>
            <w:tcW w:w="4734" w:type="dxa"/>
            <w:vAlign w:val="center"/>
          </w:tcPr>
          <w:p w:rsidR="0078641D" w:rsidRDefault="00840BC9" w:rsidP="002D3159">
            <w:pPr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各处室、各条线在积极做好区级门户网站信息保障的同时，加强市政府及以上门户网站的内容报送工作，定期</w:t>
            </w:r>
            <w:r w:rsidR="00912D74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报送相关工作信息，由综合处</w:t>
            </w:r>
            <w:r w:rsidR="002D315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统</w:t>
            </w:r>
            <w:r w:rsidR="00912D74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稿后报政务公开办公室。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  <w:p w:rsidR="0078641D" w:rsidRDefault="0078641D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全年</w:t>
            </w:r>
          </w:p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达标</w:t>
            </w:r>
          </w:p>
        </w:tc>
        <w:tc>
          <w:tcPr>
            <w:tcW w:w="2551" w:type="dxa"/>
            <w:vMerge w:val="restart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政务公开条例</w:t>
            </w:r>
          </w:p>
        </w:tc>
        <w:tc>
          <w:tcPr>
            <w:tcW w:w="992" w:type="dxa"/>
            <w:vMerge w:val="restart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区网站</w:t>
            </w:r>
          </w:p>
        </w:tc>
        <w:tc>
          <w:tcPr>
            <w:tcW w:w="1275" w:type="dxa"/>
            <w:vMerge w:val="restart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提供网址链接；收集报送公开内容</w:t>
            </w:r>
          </w:p>
        </w:tc>
      </w:tr>
      <w:tr w:rsidR="0078641D">
        <w:trPr>
          <w:trHeight w:val="1419"/>
          <w:jc w:val="center"/>
        </w:trPr>
        <w:tc>
          <w:tcPr>
            <w:tcW w:w="568" w:type="dxa"/>
            <w:vAlign w:val="center"/>
          </w:tcPr>
          <w:p w:rsidR="0078641D" w:rsidRDefault="00840BC9" w:rsidP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</w:t>
            </w:r>
            <w:r w:rsidR="00912D74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78641D" w:rsidRDefault="00840BC9">
            <w:pPr>
              <w:spacing w:after="0" w:line="3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重点领域信息公开</w:t>
            </w:r>
          </w:p>
        </w:tc>
        <w:tc>
          <w:tcPr>
            <w:tcW w:w="4734" w:type="dxa"/>
            <w:vAlign w:val="center"/>
          </w:tcPr>
          <w:p w:rsidR="0078641D" w:rsidRDefault="00840BC9" w:rsidP="00912D74">
            <w:pPr>
              <w:rPr>
                <w:rFonts w:asciiTheme="minorEastAsia" w:eastAsiaTheme="minorEastAsia" w:hAnsiTheme="minorEastAsia" w:cs="方正仿宋_GBK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sz w:val="24"/>
                <w:szCs w:val="24"/>
              </w:rPr>
              <w:t>财政预决算、重大建设项目批准和实施: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做好</w:t>
            </w:r>
            <w:r w:rsidR="00912D74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社会事业局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内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部财政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预决算、重大基建项目的信息公开工作。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各处室</w:t>
            </w:r>
          </w:p>
        </w:tc>
        <w:tc>
          <w:tcPr>
            <w:tcW w:w="1190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信息形成或变更之日起7个工作日内</w:t>
            </w: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78641D">
        <w:trPr>
          <w:trHeight w:val="1"/>
          <w:jc w:val="center"/>
        </w:trPr>
        <w:tc>
          <w:tcPr>
            <w:tcW w:w="568" w:type="dxa"/>
            <w:vAlign w:val="center"/>
          </w:tcPr>
          <w:p w:rsidR="0078641D" w:rsidRDefault="00840BC9" w:rsidP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</w:t>
            </w:r>
            <w:r w:rsidR="00912D74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78641D" w:rsidRDefault="00840BC9">
            <w:pPr>
              <w:spacing w:after="0" w:line="3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全区政务公开工作</w:t>
            </w:r>
          </w:p>
          <w:p w:rsidR="0078641D" w:rsidRDefault="00840BC9">
            <w:pPr>
              <w:spacing w:after="0" w:line="3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保障</w:t>
            </w:r>
          </w:p>
        </w:tc>
        <w:tc>
          <w:tcPr>
            <w:tcW w:w="4734" w:type="dxa"/>
            <w:vAlign w:val="center"/>
          </w:tcPr>
          <w:p w:rsidR="0078641D" w:rsidRDefault="00840BC9" w:rsidP="00912D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全区政务公开考核：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做好半年及全年政务公开完成情况考核</w:t>
            </w:r>
            <w:r w:rsidR="00912D74">
              <w:rPr>
                <w:rFonts w:ascii="宋体" w:eastAsia="宋体" w:hAnsi="宋体" w:cs="宋体" w:hint="eastAsia"/>
                <w:sz w:val="24"/>
                <w:szCs w:val="24"/>
              </w:rPr>
              <w:t>准备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综合处</w:t>
            </w:r>
          </w:p>
        </w:tc>
        <w:tc>
          <w:tcPr>
            <w:tcW w:w="1190" w:type="dxa"/>
            <w:vAlign w:val="center"/>
          </w:tcPr>
          <w:p w:rsidR="0078641D" w:rsidRDefault="00840BC9" w:rsidP="00912D74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定期</w:t>
            </w:r>
            <w:r w:rsidR="00912D74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参加</w:t>
            </w: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78641D">
        <w:trPr>
          <w:trHeight w:val="1"/>
          <w:jc w:val="center"/>
        </w:trPr>
        <w:tc>
          <w:tcPr>
            <w:tcW w:w="568" w:type="dxa"/>
            <w:vAlign w:val="center"/>
          </w:tcPr>
          <w:p w:rsidR="0078641D" w:rsidRDefault="00840BC9" w:rsidP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</w:t>
            </w:r>
            <w:r w:rsidR="00912D74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</w:p>
        </w:tc>
        <w:tc>
          <w:tcPr>
            <w:tcW w:w="739" w:type="dxa"/>
            <w:vMerge/>
            <w:vAlign w:val="center"/>
          </w:tcPr>
          <w:p w:rsidR="0078641D" w:rsidRDefault="0078641D">
            <w:pPr>
              <w:spacing w:after="0" w:line="32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:rsidR="0078641D" w:rsidRDefault="00840BC9" w:rsidP="00912D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完成好</w:t>
            </w:r>
            <w:r w:rsidR="00912D74">
              <w:rPr>
                <w:rFonts w:ascii="宋体" w:eastAsia="宋体" w:hAnsi="宋体" w:cs="宋体" w:hint="eastAsia"/>
                <w:sz w:val="24"/>
                <w:szCs w:val="24"/>
              </w:rPr>
              <w:t>区政务公开办公室交办的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工作。</w:t>
            </w:r>
          </w:p>
        </w:tc>
        <w:tc>
          <w:tcPr>
            <w:tcW w:w="1276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主动公开</w:t>
            </w:r>
          </w:p>
        </w:tc>
        <w:tc>
          <w:tcPr>
            <w:tcW w:w="1418" w:type="dxa"/>
            <w:vAlign w:val="center"/>
          </w:tcPr>
          <w:p w:rsidR="0078641D" w:rsidRDefault="00912D74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综合处</w:t>
            </w:r>
          </w:p>
        </w:tc>
        <w:tc>
          <w:tcPr>
            <w:tcW w:w="1190" w:type="dxa"/>
            <w:vAlign w:val="center"/>
          </w:tcPr>
          <w:p w:rsidR="0078641D" w:rsidRDefault="00840BC9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按要求完成</w:t>
            </w:r>
          </w:p>
        </w:tc>
        <w:tc>
          <w:tcPr>
            <w:tcW w:w="2551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641D" w:rsidRDefault="0078641D">
            <w:pPr>
              <w:widowControl w:val="0"/>
              <w:spacing w:after="0" w:line="320" w:lineRule="exact"/>
              <w:jc w:val="both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</w:tbl>
    <w:p w:rsidR="0078641D" w:rsidRDefault="0078641D">
      <w:pPr>
        <w:widowControl w:val="0"/>
        <w:spacing w:after="0" w:line="56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sectPr w:rsidR="0078641D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32F8A"/>
    <w:rsid w:val="00113EB5"/>
    <w:rsid w:val="00134193"/>
    <w:rsid w:val="00141014"/>
    <w:rsid w:val="00175C1A"/>
    <w:rsid w:val="001B0184"/>
    <w:rsid w:val="002017AD"/>
    <w:rsid w:val="002863AA"/>
    <w:rsid w:val="002D3159"/>
    <w:rsid w:val="00307A0D"/>
    <w:rsid w:val="003124C3"/>
    <w:rsid w:val="00336534"/>
    <w:rsid w:val="003A33CA"/>
    <w:rsid w:val="003D4C7F"/>
    <w:rsid w:val="004008E4"/>
    <w:rsid w:val="00432F94"/>
    <w:rsid w:val="00474644"/>
    <w:rsid w:val="00474C80"/>
    <w:rsid w:val="00486009"/>
    <w:rsid w:val="004862AB"/>
    <w:rsid w:val="004914E5"/>
    <w:rsid w:val="004D02AB"/>
    <w:rsid w:val="004F7070"/>
    <w:rsid w:val="00542843"/>
    <w:rsid w:val="00551CC0"/>
    <w:rsid w:val="00572ADB"/>
    <w:rsid w:val="005D3F9F"/>
    <w:rsid w:val="005E1B7F"/>
    <w:rsid w:val="005E2A9D"/>
    <w:rsid w:val="0064280F"/>
    <w:rsid w:val="00651543"/>
    <w:rsid w:val="006537CB"/>
    <w:rsid w:val="0067055F"/>
    <w:rsid w:val="006705E8"/>
    <w:rsid w:val="00672358"/>
    <w:rsid w:val="006B3488"/>
    <w:rsid w:val="006E754C"/>
    <w:rsid w:val="006F2508"/>
    <w:rsid w:val="0072456A"/>
    <w:rsid w:val="007340E3"/>
    <w:rsid w:val="0078641D"/>
    <w:rsid w:val="007D2694"/>
    <w:rsid w:val="007E44E0"/>
    <w:rsid w:val="00800445"/>
    <w:rsid w:val="00801C34"/>
    <w:rsid w:val="00806469"/>
    <w:rsid w:val="00840BC9"/>
    <w:rsid w:val="008D0F48"/>
    <w:rsid w:val="0091048F"/>
    <w:rsid w:val="00912D74"/>
    <w:rsid w:val="00922FE1"/>
    <w:rsid w:val="00943367"/>
    <w:rsid w:val="00953BA1"/>
    <w:rsid w:val="00960A87"/>
    <w:rsid w:val="009C6514"/>
    <w:rsid w:val="009E7D48"/>
    <w:rsid w:val="009F4F66"/>
    <w:rsid w:val="00A46806"/>
    <w:rsid w:val="00A75DB8"/>
    <w:rsid w:val="00AA6A3E"/>
    <w:rsid w:val="00AB6D36"/>
    <w:rsid w:val="00AB7B61"/>
    <w:rsid w:val="00AF5F62"/>
    <w:rsid w:val="00B4626C"/>
    <w:rsid w:val="00B96D26"/>
    <w:rsid w:val="00BB0952"/>
    <w:rsid w:val="00C469A8"/>
    <w:rsid w:val="00C56FDE"/>
    <w:rsid w:val="00CE5458"/>
    <w:rsid w:val="00DA11A5"/>
    <w:rsid w:val="00DE0A58"/>
    <w:rsid w:val="00DF4ABD"/>
    <w:rsid w:val="00DF4E04"/>
    <w:rsid w:val="00E076F7"/>
    <w:rsid w:val="00E364F6"/>
    <w:rsid w:val="00E478F7"/>
    <w:rsid w:val="00E70A9C"/>
    <w:rsid w:val="00F00FC7"/>
    <w:rsid w:val="00F87823"/>
    <w:rsid w:val="00F9162D"/>
    <w:rsid w:val="00F94A86"/>
    <w:rsid w:val="010B6E75"/>
    <w:rsid w:val="030C28F5"/>
    <w:rsid w:val="04160579"/>
    <w:rsid w:val="0D8435B4"/>
    <w:rsid w:val="0EE26F4A"/>
    <w:rsid w:val="15B93A53"/>
    <w:rsid w:val="1A2E175C"/>
    <w:rsid w:val="1B1F3A62"/>
    <w:rsid w:val="1F886F9B"/>
    <w:rsid w:val="1FBA464A"/>
    <w:rsid w:val="206548A7"/>
    <w:rsid w:val="20942DF0"/>
    <w:rsid w:val="228C64E9"/>
    <w:rsid w:val="28A4712A"/>
    <w:rsid w:val="28A733FA"/>
    <w:rsid w:val="30A634AF"/>
    <w:rsid w:val="32A32F8A"/>
    <w:rsid w:val="3A560F92"/>
    <w:rsid w:val="3AE15800"/>
    <w:rsid w:val="44F72C85"/>
    <w:rsid w:val="4E0A5839"/>
    <w:rsid w:val="52A4006B"/>
    <w:rsid w:val="52F04E6E"/>
    <w:rsid w:val="56C16AD4"/>
    <w:rsid w:val="63740EF2"/>
    <w:rsid w:val="693754CE"/>
    <w:rsid w:val="74A336E6"/>
    <w:rsid w:val="76D90996"/>
    <w:rsid w:val="789E4AE8"/>
    <w:rsid w:val="7E0B126A"/>
    <w:rsid w:val="7F4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link w:val="a4"/>
    <w:qFormat/>
    <w:rPr>
      <w:rFonts w:ascii="Tahoma" w:eastAsia="微软雅黑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link w:val="a4"/>
    <w:qFormat/>
    <w:rPr>
      <w:rFonts w:ascii="Tahoma" w:eastAsia="微软雅黑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文墨轩</dc:creator>
  <cp:lastModifiedBy>Administrator</cp:lastModifiedBy>
  <cp:revision>6</cp:revision>
  <cp:lastPrinted>2018-07-13T08:19:00Z</cp:lastPrinted>
  <dcterms:created xsi:type="dcterms:W3CDTF">2018-09-26T06:01:00Z</dcterms:created>
  <dcterms:modified xsi:type="dcterms:W3CDTF">2018-09-26T07:18:00Z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