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AB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4D67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XXX医疗机构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使用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医疗保障基金</w:t>
      </w:r>
    </w:p>
    <w:p w14:paraId="4841C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预测性分析报告</w:t>
      </w:r>
    </w:p>
    <w:p w14:paraId="39FBE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7F8D1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淮安经济技术开发区医疗保障办公室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一、医院基本情况</w:t>
      </w:r>
    </w:p>
    <w:p w14:paraId="39553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（一）医院简介</w:t>
      </w:r>
    </w:p>
    <w:p w14:paraId="336DC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【医院概况】</w:t>
      </w:r>
    </w:p>
    <w:p w14:paraId="24CA0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【科室设置】</w:t>
      </w:r>
      <w:bookmarkStart w:id="0" w:name="_GoBack"/>
      <w:bookmarkEnd w:id="0"/>
    </w:p>
    <w:p w14:paraId="51746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【技术力量】</w:t>
      </w:r>
    </w:p>
    <w:p w14:paraId="194F1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【设备配置】</w:t>
      </w:r>
    </w:p>
    <w:p w14:paraId="50B5B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【专业技术特色】</w:t>
      </w:r>
    </w:p>
    <w:p w14:paraId="30E3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【发展模式】</w:t>
      </w:r>
    </w:p>
    <w:p w14:paraId="17734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【医院未来发展方向】</w:t>
      </w:r>
    </w:p>
    <w:p w14:paraId="3AC0F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（二）人员组织架构</w:t>
      </w:r>
    </w:p>
    <w:p w14:paraId="74301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【科室负责人配置】</w:t>
      </w:r>
    </w:p>
    <w:p w14:paraId="71DD8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【职能科室人员配置】</w:t>
      </w:r>
    </w:p>
    <w:p w14:paraId="01D7F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【医师配置】</w:t>
      </w:r>
    </w:p>
    <w:p w14:paraId="54B65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【护士配置】</w:t>
      </w:r>
    </w:p>
    <w:p w14:paraId="45E29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【医技人员配置】</w:t>
      </w:r>
    </w:p>
    <w:p w14:paraId="2FEA9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（三）医保基金的监管与管理</w:t>
      </w:r>
    </w:p>
    <w:p w14:paraId="74249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【医保基金的监管】</w:t>
      </w:r>
    </w:p>
    <w:p w14:paraId="4D86F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【医保基金的管理】</w:t>
      </w:r>
    </w:p>
    <w:p w14:paraId="0ED86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【药房管理】</w:t>
      </w:r>
    </w:p>
    <w:p w14:paraId="5CF9E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【财务管理】</w:t>
      </w:r>
    </w:p>
    <w:p w14:paraId="238B1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【信息管理】</w:t>
      </w:r>
    </w:p>
    <w:p w14:paraId="76A3B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二、预测分析</w:t>
      </w:r>
    </w:p>
    <w:p w14:paraId="6A4AC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（一）预测医院收益分析</w:t>
      </w:r>
    </w:p>
    <w:p w14:paraId="4DC86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066B0A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预测医院支出分析</w:t>
      </w:r>
    </w:p>
    <w:p w14:paraId="403D3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209F3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（三）预测不确定分析</w:t>
      </w:r>
    </w:p>
    <w:p w14:paraId="371B31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5BA6E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1C043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三、医保基金在医疗服务中的作用</w:t>
      </w:r>
    </w:p>
    <w:p w14:paraId="43B38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3F1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医疗机构使用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医疗保障基金应当加强行业自律，规范医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疗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服务行为，促进行业规范和自我约束，引导依法、合理使用医疗保障基金。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AA3914-CBB0-433B-9156-2DE0F6888F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1E3108E-FA59-49D8-A1E2-BCC8074227C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9F08051-D904-4993-B07D-D54E0E64B3F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4C13F3"/>
    <w:multiLevelType w:val="singleLevel"/>
    <w:tmpl w:val="864C13F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54090"/>
    <w:rsid w:val="36A00A4E"/>
    <w:rsid w:val="42486276"/>
    <w:rsid w:val="436359B4"/>
    <w:rsid w:val="51CB4AE4"/>
    <w:rsid w:val="53AD63AE"/>
    <w:rsid w:val="5AE54090"/>
    <w:rsid w:val="65D0124C"/>
    <w:rsid w:val="69C9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310</Characters>
  <Lines>0</Lines>
  <Paragraphs>0</Paragraphs>
  <TotalTime>13</TotalTime>
  <ScaleCrop>false</ScaleCrop>
  <LinksUpToDate>false</LinksUpToDate>
  <CharactersWithSpaces>310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2021-07-13T12:41:00Z</dcterms:created>
  <dc:creator>⚡雷子⚡</dc:creator>
  <cp:lastModifiedBy>YJ</cp:lastModifiedBy>
  <cp:lastPrinted>2026-09-07T08:54:59Z</cp:lastPrinted>
  <dcterms:modified xsi:type="dcterms:W3CDTF">2026-09-07T08:57:11Z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3904BE4F5C8046498632F25D7FD97AB1</vt:lpwstr>
  </property>
  <property fmtid="{D5CDD505-2E9C-101B-9397-08002B2CF9AE}" pid="4" name="KSOSaveFontToCloudKey">
    <vt:lpwstr>238795760_cloud</vt:lpwstr>
  </property>
  <property fmtid="{D5CDD505-2E9C-101B-9397-08002B2CF9AE}" pid="5" name="KSOTemplateDocerSaveRecord">
    <vt:lpwstr>eyJoZGlkIjoiYjFkZWVjZjk0YTNlNGU1N2FiMTk2YTRmY2Q3YmZmZjkiLCJ1c2VySWQiOiI2MTk1ODgwOTYifQ==</vt:lpwstr>
  </property>
</Properties>
</file>